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9EE7A" w14:textId="77777777" w:rsidR="00120E9C" w:rsidRDefault="00120E9C" w:rsidP="00120E9C">
      <w:r>
        <w:t>亲情快乐护理在小儿包皮环切术</w:t>
      </w:r>
      <w:proofErr w:type="gramStart"/>
      <w:r>
        <w:t>围术期中</w:t>
      </w:r>
      <w:proofErr w:type="gramEnd"/>
      <w:r>
        <w:t>的应用</w:t>
      </w:r>
      <w:r>
        <w:t xml:space="preserve"> </w:t>
      </w:r>
    </w:p>
    <w:p w14:paraId="54211CEC" w14:textId="77777777" w:rsidR="00120E9C" w:rsidRDefault="00120E9C" w:rsidP="00120E9C"/>
    <w:p w14:paraId="7A6824F4" w14:textId="2D3E8FD8" w:rsidR="00120E9C" w:rsidRDefault="00120E9C" w:rsidP="00120E9C">
      <w:r>
        <w:t>李</w:t>
      </w:r>
      <w:r>
        <w:t xml:space="preserve"> </w:t>
      </w:r>
      <w:r>
        <w:t>影，孙圣文，刘</w:t>
      </w:r>
      <w:r>
        <w:t xml:space="preserve"> </w:t>
      </w:r>
      <w:r>
        <w:t>勤</w:t>
      </w:r>
      <w:r>
        <w:t xml:space="preserve"> </w:t>
      </w:r>
    </w:p>
    <w:p w14:paraId="31656A1C" w14:textId="77777777" w:rsidR="00120E9C" w:rsidRDefault="00120E9C" w:rsidP="00120E9C"/>
    <w:p w14:paraId="1FA3CCD6" w14:textId="085EA17A" w:rsidR="00120E9C" w:rsidRDefault="00120E9C" w:rsidP="00120E9C">
      <w:r>
        <w:t>（阜阳市妇女儿童医院小儿外科</w:t>
      </w:r>
      <w:r>
        <w:t xml:space="preserve"> </w:t>
      </w:r>
      <w:r>
        <w:t>安徽</w:t>
      </w:r>
      <w:r>
        <w:t xml:space="preserve"> </w:t>
      </w:r>
      <w:r>
        <w:t>阜阳</w:t>
      </w:r>
      <w:r>
        <w:t xml:space="preserve"> 236000</w:t>
      </w:r>
      <w:r>
        <w:t>）</w:t>
      </w:r>
      <w:r>
        <w:t xml:space="preserve"> </w:t>
      </w:r>
    </w:p>
    <w:p w14:paraId="19DF06BB" w14:textId="77777777" w:rsidR="00120E9C" w:rsidRDefault="00120E9C" w:rsidP="00120E9C"/>
    <w:p w14:paraId="7D0E97C2" w14:textId="155F6034" w:rsidR="00120E9C" w:rsidRDefault="00120E9C" w:rsidP="00120E9C">
      <w:r>
        <w:t>[</w:t>
      </w:r>
      <w:r>
        <w:t>摘要</w:t>
      </w:r>
      <w:r>
        <w:t>]</w:t>
      </w:r>
      <w:r>
        <w:t>目的：研究亲情快乐护理模式在小儿包皮环切术</w:t>
      </w:r>
      <w:proofErr w:type="gramStart"/>
      <w:r>
        <w:t>围术期中</w:t>
      </w:r>
      <w:proofErr w:type="gramEnd"/>
      <w:r>
        <w:t>的应用效果。方法：选取</w:t>
      </w:r>
      <w:r>
        <w:t>2020</w:t>
      </w:r>
      <w:r>
        <w:t>年</w:t>
      </w:r>
      <w:r>
        <w:t>1</w:t>
      </w:r>
      <w:r>
        <w:t>月</w:t>
      </w:r>
      <w:r>
        <w:t>-2022</w:t>
      </w:r>
      <w:r>
        <w:t>年</w:t>
      </w:r>
      <w:r>
        <w:t>3</w:t>
      </w:r>
      <w:r>
        <w:t>月笔者医院</w:t>
      </w:r>
      <w:r>
        <w:t>84</w:t>
      </w:r>
      <w:r>
        <w:t>例接</w:t>
      </w:r>
      <w:r>
        <w:t xml:space="preserve"> </w:t>
      </w:r>
      <w:r>
        <w:t>受包皮环切术的患儿为研究对象，按照随机数字表法均分为研究组和</w:t>
      </w:r>
      <w:proofErr w:type="gramStart"/>
      <w:r>
        <w:t>对照组各</w:t>
      </w:r>
      <w:proofErr w:type="gramEnd"/>
      <w:r>
        <w:t>42</w:t>
      </w:r>
      <w:r>
        <w:t>例，两组入院后</w:t>
      </w:r>
      <w:proofErr w:type="gramStart"/>
      <w:r>
        <w:t>均完善</w:t>
      </w:r>
      <w:proofErr w:type="gramEnd"/>
      <w:r>
        <w:t>相关检查并择期进行包皮</w:t>
      </w:r>
      <w:r>
        <w:t xml:space="preserve"> </w:t>
      </w:r>
      <w:proofErr w:type="gramStart"/>
      <w:r>
        <w:t>环切手术</w:t>
      </w:r>
      <w:proofErr w:type="gramEnd"/>
      <w:r>
        <w:t>，对照组</w:t>
      </w:r>
      <w:proofErr w:type="gramStart"/>
      <w:r>
        <w:t>围术期给予</w:t>
      </w:r>
      <w:proofErr w:type="gramEnd"/>
      <w:r>
        <w:t>常规护理，研究组采用亲情快乐护理模式进行干预，比较两组术后疼痛程度、恢复时间、并发</w:t>
      </w:r>
      <w:r>
        <w:t xml:space="preserve"> </w:t>
      </w:r>
      <w:r>
        <w:t>症及美学效果。结果：两组术后疼痛视觉模拟法（</w:t>
      </w:r>
      <w:r>
        <w:t>Visual analogy score</w:t>
      </w:r>
      <w:r>
        <w:t>，</w:t>
      </w:r>
      <w:r>
        <w:t>VAS</w:t>
      </w:r>
      <w:r>
        <w:t>）评分均呈明显下降趋势（</w:t>
      </w:r>
      <w:r>
        <w:t>P</w:t>
      </w:r>
      <w:r>
        <w:t>＜</w:t>
      </w:r>
      <w:r>
        <w:t>0.05</w:t>
      </w:r>
      <w:r>
        <w:t>），且研究组术后</w:t>
      </w:r>
      <w:r>
        <w:t>1 h</w:t>
      </w:r>
      <w:r>
        <w:t>、</w:t>
      </w:r>
      <w:r>
        <w:t>6 h</w:t>
      </w:r>
      <w:r>
        <w:t>、</w:t>
      </w:r>
      <w:r>
        <w:t>12 h</w:t>
      </w:r>
      <w:r>
        <w:t>及</w:t>
      </w:r>
      <w:r>
        <w:t>24 h</w:t>
      </w:r>
      <w:r>
        <w:t>时</w:t>
      </w:r>
      <w:r>
        <w:t>VAS</w:t>
      </w:r>
      <w:r>
        <w:t>评分低于对照组，差异有统计学意义（</w:t>
      </w:r>
      <w:r>
        <w:t>P</w:t>
      </w:r>
      <w:r>
        <w:t>＜</w:t>
      </w:r>
      <w:r>
        <w:t>0.05</w:t>
      </w:r>
      <w:r>
        <w:t>）；研究组术后疼痛消失时间、切口愈合时间</w:t>
      </w:r>
      <w:r>
        <w:t xml:space="preserve"> </w:t>
      </w:r>
      <w:r>
        <w:t>及包皮水肿发生率低于对照组，差异有统计学意义（</w:t>
      </w:r>
      <w:r>
        <w:t>P</w:t>
      </w:r>
      <w:r>
        <w:t>＜</w:t>
      </w:r>
      <w:r>
        <w:t>0.05</w:t>
      </w:r>
      <w:r>
        <w:t>）；研究组和对照组术后</w:t>
      </w:r>
      <w:proofErr w:type="gramStart"/>
      <w:r>
        <w:t>切口甲级</w:t>
      </w:r>
      <w:proofErr w:type="gramEnd"/>
      <w:r>
        <w:t>愈合率均为</w:t>
      </w:r>
      <w:r>
        <w:t>100.00%</w:t>
      </w:r>
      <w:r>
        <w:t>，家长对患儿</w:t>
      </w:r>
      <w:r>
        <w:t xml:space="preserve"> </w:t>
      </w:r>
      <w:r>
        <w:t>阴茎外观满意度分别为</w:t>
      </w:r>
      <w:r>
        <w:t>95.24%</w:t>
      </w:r>
      <w:r>
        <w:t>和</w:t>
      </w:r>
      <w:r>
        <w:t>88.10%</w:t>
      </w:r>
      <w:r>
        <w:t>，两组比较差异均无统计学意义（</w:t>
      </w:r>
      <w:r>
        <w:t>P</w:t>
      </w:r>
      <w:r>
        <w:t>＞</w:t>
      </w:r>
      <w:r>
        <w:t>0.05</w:t>
      </w:r>
      <w:r>
        <w:t>）。结论：包皮环切术患儿围</w:t>
      </w:r>
      <w:proofErr w:type="gramStart"/>
      <w:r>
        <w:t>术期采用</w:t>
      </w:r>
      <w:proofErr w:type="gramEnd"/>
      <w:r>
        <w:t>亲情快乐</w:t>
      </w:r>
      <w:r>
        <w:t xml:space="preserve"> </w:t>
      </w:r>
      <w:r>
        <w:t>护理模式进行干预，可有效减轻术后疼痛程度，降低包皮水肿等并发症发生风险，对促进患儿康复具有积极作用。</w:t>
      </w:r>
      <w:r>
        <w:t xml:space="preserve"> </w:t>
      </w:r>
    </w:p>
    <w:p w14:paraId="551F73FF" w14:textId="77777777" w:rsidR="00120E9C" w:rsidRDefault="00120E9C" w:rsidP="00120E9C"/>
    <w:p w14:paraId="6DB23D53" w14:textId="77777777" w:rsidR="00120E9C" w:rsidRDefault="00120E9C" w:rsidP="00120E9C">
      <w:r>
        <w:t>[</w:t>
      </w:r>
      <w:r>
        <w:t>关键词</w:t>
      </w:r>
      <w:r>
        <w:t>]</w:t>
      </w:r>
      <w:r>
        <w:t>包皮环切术；儿童；亲情快乐护理；疼痛；并发症；外观</w:t>
      </w:r>
      <w:r>
        <w:t xml:space="preserve"> </w:t>
      </w:r>
    </w:p>
    <w:p w14:paraId="71191616" w14:textId="77777777" w:rsidR="00120E9C" w:rsidRDefault="00120E9C" w:rsidP="00120E9C"/>
    <w:p w14:paraId="3E03D4FC" w14:textId="77777777" w:rsidR="00120E9C" w:rsidRDefault="00120E9C" w:rsidP="00120E9C">
      <w:r>
        <w:t>[</w:t>
      </w:r>
      <w:r>
        <w:t>中图分类号</w:t>
      </w:r>
      <w:r>
        <w:t>]R473.72 [</w:t>
      </w:r>
      <w:r>
        <w:t>文献标志码</w:t>
      </w:r>
      <w:r>
        <w:t>]A [</w:t>
      </w:r>
      <w:r>
        <w:t>文章编号</w:t>
      </w:r>
      <w:r>
        <w:t xml:space="preserve">]1008-6455(2023)02-0178-04 </w:t>
      </w:r>
    </w:p>
    <w:p w14:paraId="3018A739" w14:textId="77777777" w:rsidR="00120E9C" w:rsidRDefault="00120E9C" w:rsidP="00120E9C"/>
    <w:p w14:paraId="52377524" w14:textId="77777777" w:rsidR="00120E9C" w:rsidRDefault="00120E9C" w:rsidP="00120E9C">
      <w:r>
        <w:t xml:space="preserve">Application of Happy Family Nursing During Perioperative Period of Circumcision in Children </w:t>
      </w:r>
    </w:p>
    <w:p w14:paraId="6EB15A65" w14:textId="77777777" w:rsidR="00120E9C" w:rsidRDefault="00120E9C" w:rsidP="00120E9C"/>
    <w:p w14:paraId="2F2E767B" w14:textId="3495B79A" w:rsidR="00120E9C" w:rsidRDefault="00120E9C" w:rsidP="00120E9C">
      <w:r>
        <w:t xml:space="preserve">LI </w:t>
      </w:r>
      <w:proofErr w:type="gramStart"/>
      <w:r>
        <w:t>Ying,SUN</w:t>
      </w:r>
      <w:proofErr w:type="gramEnd"/>
      <w:r>
        <w:t xml:space="preserve"> Shengwen,LIU Qin </w:t>
      </w:r>
    </w:p>
    <w:p w14:paraId="79B8D786" w14:textId="77777777" w:rsidR="00120E9C" w:rsidRDefault="00120E9C" w:rsidP="00120E9C"/>
    <w:p w14:paraId="1643DCFB" w14:textId="24841225" w:rsidR="00120E9C" w:rsidRDefault="00120E9C" w:rsidP="00120E9C">
      <w:r>
        <w:t xml:space="preserve">(Department of Pediatric </w:t>
      </w:r>
      <w:proofErr w:type="gramStart"/>
      <w:r>
        <w:t>Surgery,Fuyang</w:t>
      </w:r>
      <w:proofErr w:type="gramEnd"/>
      <w:r>
        <w:t xml:space="preserve"> Women’s and Children’s Hospital,Fuyang 236000,Anhui,China) </w:t>
      </w:r>
    </w:p>
    <w:p w14:paraId="2FC6F120" w14:textId="77777777" w:rsidR="00120E9C" w:rsidRDefault="00120E9C" w:rsidP="00120E9C"/>
    <w:p w14:paraId="39AF16EB" w14:textId="44814F2B" w:rsidR="00120E9C" w:rsidRDefault="00120E9C" w:rsidP="00120E9C">
      <w:r>
        <w:t>Abstract: Objective To study the application effects of happy family nursing model on children with circumcision during perioperative period. Methods 84 children who underwent circumcision in the hospital between January 2020 and March 2022</w:t>
      </w:r>
      <w:r>
        <w:t xml:space="preserve"> </w:t>
      </w:r>
      <w:r>
        <w:t>were selected as samples,and the children were were equally divided into the study group and the control group by using the random number table method,with 42 cases in each group.Relevant examinations and selective circumcision were performed in both groups after admission.The control group was given routine nursing during perioperative period,and the study group adopted happy family nursing model for intervention.The postoperative pain degree,recovery time,complications and cosmetic eff ects were compared between the two groups. Results The scores of postoperative visual analogue scale (VAS) in both groups showed signifi cant downward trends (P</w:t>
      </w:r>
      <w:r>
        <w:t>＜</w:t>
      </w:r>
      <w:r>
        <w:t>0.05),and the VAS scores in the study group at 1 h,6 h,12 h and 24 h after surgery were lower than those in the control group (P</w:t>
      </w:r>
      <w:r>
        <w:t>＜</w:t>
      </w:r>
      <w:r>
        <w:t>0.05).The postoperative pain disappearance time,incision healing time and incidence rate of preputial edema were shorter or lower in the study group than those in the control group (P</w:t>
      </w:r>
      <w:r>
        <w:t>＜</w:t>
      </w:r>
      <w:r>
        <w:t>0.05).The grade A healing rates of postoperative incision in the study group and the control group were both 100%,and the parents</w:t>
      </w:r>
      <w:proofErr w:type="gramStart"/>
      <w:r>
        <w:t>’</w:t>
      </w:r>
      <w:proofErr w:type="gramEnd"/>
      <w:r>
        <w:t xml:space="preserve"> satisfaction with penis appearance of children were 95.24% and 88.10% </w:t>
      </w:r>
      <w:r>
        <w:lastRenderedPageBreak/>
        <w:t>respectively (P</w:t>
      </w:r>
      <w:r>
        <w:t>＞</w:t>
      </w:r>
      <w:r>
        <w:t xml:space="preserve">0.05). Conclusion Perioperative intervention with happy family nursing model for children with circumcision can effectively relieve the postoperative pain degree and reduce the risk of complications such as preputial </w:t>
      </w:r>
      <w:proofErr w:type="gramStart"/>
      <w:r>
        <w:t>edema,and</w:t>
      </w:r>
      <w:proofErr w:type="gramEnd"/>
      <w:r>
        <w:t xml:space="preserve"> it plays a positive role in promoting the rehabilitation of children. </w:t>
      </w:r>
    </w:p>
    <w:p w14:paraId="13DBD268" w14:textId="77777777" w:rsidR="00120E9C" w:rsidRDefault="00120E9C" w:rsidP="00120E9C"/>
    <w:p w14:paraId="4D662EBF" w14:textId="0D0F0267" w:rsidR="007A3FAF" w:rsidRPr="00120E9C" w:rsidRDefault="00120E9C" w:rsidP="00120E9C">
      <w:r>
        <w:t>Key words: circumcision; children; happy family nursing; pain; complications; appearance</w:t>
      </w:r>
    </w:p>
    <w:sectPr w:rsidR="007A3FAF" w:rsidRPr="00120E9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1E9979FA-8C12-41BE-8A57-AD45EB5BBFBF}"/>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92FC1"/>
    <w:rsid w:val="000A7C4F"/>
    <w:rsid w:val="000B1F56"/>
    <w:rsid w:val="000B3CB3"/>
    <w:rsid w:val="000E46FC"/>
    <w:rsid w:val="000F6A46"/>
    <w:rsid w:val="00114FA6"/>
    <w:rsid w:val="00120E9C"/>
    <w:rsid w:val="0012241D"/>
    <w:rsid w:val="00137107"/>
    <w:rsid w:val="00137ABE"/>
    <w:rsid w:val="00137CCE"/>
    <w:rsid w:val="00144332"/>
    <w:rsid w:val="001460DE"/>
    <w:rsid w:val="00161F39"/>
    <w:rsid w:val="00164031"/>
    <w:rsid w:val="00173B80"/>
    <w:rsid w:val="00180761"/>
    <w:rsid w:val="0018087E"/>
    <w:rsid w:val="001A1F94"/>
    <w:rsid w:val="001A1FB2"/>
    <w:rsid w:val="001D3916"/>
    <w:rsid w:val="001E1C51"/>
    <w:rsid w:val="001E4621"/>
    <w:rsid w:val="001E799E"/>
    <w:rsid w:val="00214A76"/>
    <w:rsid w:val="00232F23"/>
    <w:rsid w:val="00255034"/>
    <w:rsid w:val="002773D8"/>
    <w:rsid w:val="00286638"/>
    <w:rsid w:val="002918D1"/>
    <w:rsid w:val="002A3A2D"/>
    <w:rsid w:val="002A426A"/>
    <w:rsid w:val="002A68AE"/>
    <w:rsid w:val="002D506F"/>
    <w:rsid w:val="002F55F4"/>
    <w:rsid w:val="003063D8"/>
    <w:rsid w:val="00310DD2"/>
    <w:rsid w:val="00310FBA"/>
    <w:rsid w:val="0032578D"/>
    <w:rsid w:val="00340429"/>
    <w:rsid w:val="00351B5A"/>
    <w:rsid w:val="00357132"/>
    <w:rsid w:val="00357383"/>
    <w:rsid w:val="003855F3"/>
    <w:rsid w:val="003906F0"/>
    <w:rsid w:val="00397C2F"/>
    <w:rsid w:val="003A1477"/>
    <w:rsid w:val="003B0A26"/>
    <w:rsid w:val="003C5C80"/>
    <w:rsid w:val="003D1A28"/>
    <w:rsid w:val="003E5D3D"/>
    <w:rsid w:val="003F23CE"/>
    <w:rsid w:val="003F4CAE"/>
    <w:rsid w:val="0040270F"/>
    <w:rsid w:val="00411CA3"/>
    <w:rsid w:val="00414CCC"/>
    <w:rsid w:val="00421391"/>
    <w:rsid w:val="00434045"/>
    <w:rsid w:val="00443808"/>
    <w:rsid w:val="004619C3"/>
    <w:rsid w:val="004711B3"/>
    <w:rsid w:val="004C6DA4"/>
    <w:rsid w:val="004D7463"/>
    <w:rsid w:val="004D7BA8"/>
    <w:rsid w:val="0050651D"/>
    <w:rsid w:val="00525F2A"/>
    <w:rsid w:val="00532FBD"/>
    <w:rsid w:val="0056306C"/>
    <w:rsid w:val="005D6AF1"/>
    <w:rsid w:val="005E5D12"/>
    <w:rsid w:val="005E7193"/>
    <w:rsid w:val="005F35DD"/>
    <w:rsid w:val="00610DFB"/>
    <w:rsid w:val="00613424"/>
    <w:rsid w:val="00621782"/>
    <w:rsid w:val="00621957"/>
    <w:rsid w:val="00626E93"/>
    <w:rsid w:val="00633E34"/>
    <w:rsid w:val="00635A4A"/>
    <w:rsid w:val="0063707C"/>
    <w:rsid w:val="00642902"/>
    <w:rsid w:val="00667D14"/>
    <w:rsid w:val="00684D3A"/>
    <w:rsid w:val="006C314C"/>
    <w:rsid w:val="006D635A"/>
    <w:rsid w:val="006D6D8B"/>
    <w:rsid w:val="006F32E4"/>
    <w:rsid w:val="00704033"/>
    <w:rsid w:val="007255A4"/>
    <w:rsid w:val="007511C1"/>
    <w:rsid w:val="00757EBC"/>
    <w:rsid w:val="007609FD"/>
    <w:rsid w:val="00763A7D"/>
    <w:rsid w:val="007641BF"/>
    <w:rsid w:val="00766BDE"/>
    <w:rsid w:val="007A3FAF"/>
    <w:rsid w:val="007C0EFB"/>
    <w:rsid w:val="007D4F47"/>
    <w:rsid w:val="007F47E9"/>
    <w:rsid w:val="008061D5"/>
    <w:rsid w:val="00817CC3"/>
    <w:rsid w:val="00823940"/>
    <w:rsid w:val="00830FBE"/>
    <w:rsid w:val="00882EF6"/>
    <w:rsid w:val="008844D5"/>
    <w:rsid w:val="008A02F2"/>
    <w:rsid w:val="008A77CA"/>
    <w:rsid w:val="008C4A42"/>
    <w:rsid w:val="008C6EF7"/>
    <w:rsid w:val="008E0187"/>
    <w:rsid w:val="008E739C"/>
    <w:rsid w:val="008F2E45"/>
    <w:rsid w:val="00902921"/>
    <w:rsid w:val="009050DA"/>
    <w:rsid w:val="0091183A"/>
    <w:rsid w:val="0094557B"/>
    <w:rsid w:val="00951654"/>
    <w:rsid w:val="00953A14"/>
    <w:rsid w:val="00955CA6"/>
    <w:rsid w:val="009603BA"/>
    <w:rsid w:val="00981103"/>
    <w:rsid w:val="00987C6A"/>
    <w:rsid w:val="009B6ABE"/>
    <w:rsid w:val="009D0192"/>
    <w:rsid w:val="009D16FF"/>
    <w:rsid w:val="009D3D2F"/>
    <w:rsid w:val="009E19C0"/>
    <w:rsid w:val="009E1B54"/>
    <w:rsid w:val="009E4C1C"/>
    <w:rsid w:val="009F3314"/>
    <w:rsid w:val="00A05051"/>
    <w:rsid w:val="00A05C59"/>
    <w:rsid w:val="00A200A3"/>
    <w:rsid w:val="00A24D59"/>
    <w:rsid w:val="00A33E6F"/>
    <w:rsid w:val="00A36638"/>
    <w:rsid w:val="00A4287F"/>
    <w:rsid w:val="00A42C2D"/>
    <w:rsid w:val="00A5288B"/>
    <w:rsid w:val="00A5473A"/>
    <w:rsid w:val="00A87C2B"/>
    <w:rsid w:val="00A967E3"/>
    <w:rsid w:val="00AA1E7F"/>
    <w:rsid w:val="00AA2214"/>
    <w:rsid w:val="00AC432F"/>
    <w:rsid w:val="00AD19AC"/>
    <w:rsid w:val="00AE2938"/>
    <w:rsid w:val="00AE297F"/>
    <w:rsid w:val="00B20E9B"/>
    <w:rsid w:val="00B26738"/>
    <w:rsid w:val="00B37888"/>
    <w:rsid w:val="00B51139"/>
    <w:rsid w:val="00B578E3"/>
    <w:rsid w:val="00B730F4"/>
    <w:rsid w:val="00BA24F8"/>
    <w:rsid w:val="00BA2959"/>
    <w:rsid w:val="00BB30CE"/>
    <w:rsid w:val="00BC08C2"/>
    <w:rsid w:val="00BD3E38"/>
    <w:rsid w:val="00C02216"/>
    <w:rsid w:val="00C22FA9"/>
    <w:rsid w:val="00C323AD"/>
    <w:rsid w:val="00C639A2"/>
    <w:rsid w:val="00C66126"/>
    <w:rsid w:val="00C719E9"/>
    <w:rsid w:val="00C749A1"/>
    <w:rsid w:val="00C80A45"/>
    <w:rsid w:val="00CA369C"/>
    <w:rsid w:val="00CC3F66"/>
    <w:rsid w:val="00CD5FCF"/>
    <w:rsid w:val="00CD666E"/>
    <w:rsid w:val="00CD68A4"/>
    <w:rsid w:val="00CE7196"/>
    <w:rsid w:val="00CE7656"/>
    <w:rsid w:val="00CF3056"/>
    <w:rsid w:val="00CF4706"/>
    <w:rsid w:val="00CF47E7"/>
    <w:rsid w:val="00D11883"/>
    <w:rsid w:val="00D17F93"/>
    <w:rsid w:val="00D349EA"/>
    <w:rsid w:val="00D530BC"/>
    <w:rsid w:val="00D55CD0"/>
    <w:rsid w:val="00D744A6"/>
    <w:rsid w:val="00D75C49"/>
    <w:rsid w:val="00D77F52"/>
    <w:rsid w:val="00D800F4"/>
    <w:rsid w:val="00D95E80"/>
    <w:rsid w:val="00DA496D"/>
    <w:rsid w:val="00DC007E"/>
    <w:rsid w:val="00DC50A7"/>
    <w:rsid w:val="00DF1825"/>
    <w:rsid w:val="00DF3111"/>
    <w:rsid w:val="00E00A1C"/>
    <w:rsid w:val="00E04F11"/>
    <w:rsid w:val="00E05EE3"/>
    <w:rsid w:val="00E07BDE"/>
    <w:rsid w:val="00E21237"/>
    <w:rsid w:val="00E21D7D"/>
    <w:rsid w:val="00E439E8"/>
    <w:rsid w:val="00E64659"/>
    <w:rsid w:val="00E81217"/>
    <w:rsid w:val="00E837BA"/>
    <w:rsid w:val="00E84A42"/>
    <w:rsid w:val="00E94087"/>
    <w:rsid w:val="00EA6643"/>
    <w:rsid w:val="00EA7C27"/>
    <w:rsid w:val="00EB0436"/>
    <w:rsid w:val="00EB373B"/>
    <w:rsid w:val="00EC1CF5"/>
    <w:rsid w:val="00EE3874"/>
    <w:rsid w:val="00F21F00"/>
    <w:rsid w:val="00F22F9D"/>
    <w:rsid w:val="00F23ADA"/>
    <w:rsid w:val="00F33AEE"/>
    <w:rsid w:val="00F56281"/>
    <w:rsid w:val="00F70596"/>
    <w:rsid w:val="00FB0E56"/>
    <w:rsid w:val="00FB1271"/>
    <w:rsid w:val="00FB4E1B"/>
    <w:rsid w:val="00FC4B48"/>
    <w:rsid w:val="00FC6BF9"/>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2015</TotalTime>
  <Pages>2</Pages>
  <Words>402</Words>
  <Characters>2293</Characters>
  <Application>Microsoft Office Word</Application>
  <DocSecurity>0</DocSecurity>
  <Lines>19</Lines>
  <Paragraphs>5</Paragraphs>
  <ScaleCrop>false</ScaleCrop>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459</cp:revision>
  <dcterms:created xsi:type="dcterms:W3CDTF">2022-07-04T07:48:00Z</dcterms:created>
  <dcterms:modified xsi:type="dcterms:W3CDTF">2023-03-14T02:45:00Z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