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B3A7B" w14:textId="77777777" w:rsidR="000F0490" w:rsidRDefault="000F0490" w:rsidP="000F0490">
      <w:r>
        <w:t>整形外科学硕士研究生基础研究相关实验教学调查</w:t>
      </w:r>
      <w:r>
        <w:t xml:space="preserve"> </w:t>
      </w:r>
    </w:p>
    <w:p w14:paraId="5244606D" w14:textId="77777777" w:rsidR="000F0490" w:rsidRDefault="000F0490" w:rsidP="000F0490"/>
    <w:p w14:paraId="7CEAA5BA" w14:textId="77777777" w:rsidR="000F0490" w:rsidRDefault="000F0490" w:rsidP="000F0490">
      <w:r>
        <w:t>余</w:t>
      </w:r>
      <w:r>
        <w:t xml:space="preserve"> </w:t>
      </w:r>
      <w:r>
        <w:t>州，董</w:t>
      </w:r>
      <w:r>
        <w:t xml:space="preserve"> </w:t>
      </w:r>
      <w:proofErr w:type="gramStart"/>
      <w:r>
        <w:t>琛</w:t>
      </w:r>
      <w:proofErr w:type="gramEnd"/>
      <w:r>
        <w:t>，史</w:t>
      </w:r>
      <w:r>
        <w:t xml:space="preserve"> </w:t>
      </w:r>
      <w:proofErr w:type="gramStart"/>
      <w:r>
        <w:t>奕</w:t>
      </w:r>
      <w:proofErr w:type="gramEnd"/>
      <w:r>
        <w:t>，宋雅娟，王</w:t>
      </w:r>
      <w:r>
        <w:t xml:space="preserve"> </w:t>
      </w:r>
      <w:proofErr w:type="gramStart"/>
      <w:r>
        <w:t>彤</w:t>
      </w:r>
      <w:proofErr w:type="gramEnd"/>
      <w:r>
        <w:t>，</w:t>
      </w:r>
      <w:proofErr w:type="gramStart"/>
      <w:r>
        <w:t>宋保强</w:t>
      </w:r>
      <w:proofErr w:type="gramEnd"/>
      <w:r>
        <w:t xml:space="preserve"> </w:t>
      </w:r>
    </w:p>
    <w:p w14:paraId="732784C0" w14:textId="77777777" w:rsidR="000F0490" w:rsidRDefault="000F0490" w:rsidP="000F0490"/>
    <w:p w14:paraId="7DBCED15" w14:textId="50E4C35C" w:rsidR="000F0490" w:rsidRDefault="000F0490" w:rsidP="000F0490">
      <w:r>
        <w:t>（空军军医大学第一附属医院整形外科</w:t>
      </w:r>
      <w:r>
        <w:t xml:space="preserve"> </w:t>
      </w:r>
      <w:r>
        <w:t>陕西</w:t>
      </w:r>
      <w:r>
        <w:t xml:space="preserve"> </w:t>
      </w:r>
      <w:r>
        <w:t>西安</w:t>
      </w:r>
      <w:r>
        <w:t xml:space="preserve"> 710032</w:t>
      </w:r>
      <w:r>
        <w:t>）</w:t>
      </w:r>
      <w:r>
        <w:t xml:space="preserve"> </w:t>
      </w:r>
    </w:p>
    <w:p w14:paraId="5E38D34B" w14:textId="77777777" w:rsidR="000F0490" w:rsidRDefault="000F0490" w:rsidP="000F0490"/>
    <w:p w14:paraId="04357A1D" w14:textId="53E0480C" w:rsidR="000F0490" w:rsidRDefault="000F0490" w:rsidP="000F0490">
      <w:r>
        <w:t>[</w:t>
      </w:r>
      <w:r>
        <w:t>摘要</w:t>
      </w:r>
      <w:r>
        <w:t>]</w:t>
      </w:r>
      <w:r>
        <w:t>目的：通过调查整形外科学硕士研究生对基础研究相关实验教学的培训需求，明确理论教学和实操教学的培训形式、</w:t>
      </w:r>
      <w:r>
        <w:t xml:space="preserve"> </w:t>
      </w:r>
      <w:r>
        <w:t>培训内容和培训方法。方法：通过自主设计调查问卷，调查整形外科学硕士研究生</w:t>
      </w:r>
      <w:r>
        <w:t>21</w:t>
      </w:r>
      <w:r>
        <w:t>名，探明学生基本情况，明确其对实</w:t>
      </w:r>
      <w:r>
        <w:t xml:space="preserve"> </w:t>
      </w:r>
      <w:proofErr w:type="gramStart"/>
      <w:r>
        <w:t>验教学</w:t>
      </w:r>
      <w:proofErr w:type="gramEnd"/>
      <w:r>
        <w:t>培训形式、培训内容和培训效果评价的态度。结果：在理论教学中，</w:t>
      </w:r>
      <w:r>
        <w:t>71.4%</w:t>
      </w:r>
      <w:r>
        <w:t>的同学认为理论教学和实操教学应同时开</w:t>
      </w:r>
      <w:r>
        <w:t xml:space="preserve"> </w:t>
      </w:r>
      <w:r>
        <w:t>展，理论教学以实验室安排集中讲解为宜，</w:t>
      </w:r>
      <w:r>
        <w:t>66.7%</w:t>
      </w:r>
      <w:r>
        <w:t>的同学选择一次讲解一大类原理或操作相近的实验；在实操教学中，</w:t>
      </w:r>
      <w:r>
        <w:t xml:space="preserve">90.5% </w:t>
      </w:r>
      <w:r>
        <w:t>的学生选择实验室老师进行实操教学，</w:t>
      </w:r>
      <w:r>
        <w:t>61.9%</w:t>
      </w:r>
      <w:r>
        <w:t>的学生选择一次培训一大类原理或操作相近的实验，</w:t>
      </w:r>
      <w:r>
        <w:t>76.2%</w:t>
      </w:r>
      <w:r>
        <w:t>的学生认为一种实验</w:t>
      </w:r>
      <w:r>
        <w:t xml:space="preserve"> </w:t>
      </w:r>
      <w:r>
        <w:t>应培训</w:t>
      </w:r>
      <w:r>
        <w:t>2</w:t>
      </w:r>
      <w:r>
        <w:t>～</w:t>
      </w:r>
      <w:r>
        <w:t>3</w:t>
      </w:r>
      <w:r>
        <w:t>次。就培训内容而言，同学们最希望掌握的动物实验、动物手术和动物模型分别为实验动物选择（</w:t>
      </w:r>
      <w:r>
        <w:t>30.8%</w:t>
      </w:r>
      <w:r>
        <w:t>）、手</w:t>
      </w:r>
      <w:r>
        <w:t xml:space="preserve"> </w:t>
      </w:r>
      <w:r>
        <w:t>术剥离（</w:t>
      </w:r>
      <w:r>
        <w:t>21.7%</w:t>
      </w:r>
      <w:r>
        <w:t>）和皮瓣转移模型（</w:t>
      </w:r>
      <w:r>
        <w:t>22.5%</w:t>
      </w:r>
      <w:r>
        <w:t>）；而最希望掌握的细胞实验、病理学实验、显微镜技术、免疫学实验、分子生</w:t>
      </w:r>
      <w:r>
        <w:t xml:space="preserve"> </w:t>
      </w:r>
      <w:r>
        <w:t>物学实验和整形外科特殊实验则依次是细胞转染（</w:t>
      </w:r>
      <w:r>
        <w:t>21.6%</w:t>
      </w:r>
      <w:r>
        <w:t>）、</w:t>
      </w:r>
      <w:r>
        <w:t>Masson</w:t>
      </w:r>
      <w:r>
        <w:t>染色（</w:t>
      </w:r>
      <w:r>
        <w:t>23.6%</w:t>
      </w:r>
      <w:r>
        <w:t>）、激光共聚焦显微镜（</w:t>
      </w:r>
      <w:r>
        <w:t>31.0%</w:t>
      </w:r>
      <w:r>
        <w:t>）、免疫</w:t>
      </w:r>
      <w:proofErr w:type="gramStart"/>
      <w:r>
        <w:t>荧</w:t>
      </w:r>
      <w:proofErr w:type="gramEnd"/>
      <w:r>
        <w:t xml:space="preserve"> </w:t>
      </w:r>
      <w:r>
        <w:t>光（</w:t>
      </w:r>
      <w:r>
        <w:t>31.0%</w:t>
      </w:r>
      <w:r>
        <w:t>）、</w:t>
      </w:r>
      <w:r>
        <w:t>qPCR</w:t>
      </w:r>
      <w:r>
        <w:t>（</w:t>
      </w:r>
      <w:r>
        <w:t>22.0%</w:t>
      </w:r>
      <w:r>
        <w:t>）和皮瓣转移（</w:t>
      </w:r>
      <w:r>
        <w:t>28.3%</w:t>
      </w:r>
      <w:r>
        <w:t>）；而在未来可能开展的实验中，同学们最希望掌握的是生物信息学分析</w:t>
      </w:r>
      <w:r>
        <w:t xml:space="preserve"> </w:t>
      </w:r>
      <w:r>
        <w:t>（</w:t>
      </w:r>
      <w:r>
        <w:t>31.9%</w:t>
      </w:r>
      <w:r>
        <w:t>）。</w:t>
      </w:r>
      <w:r>
        <w:t>47.6%</w:t>
      </w:r>
      <w:r>
        <w:t>的同学认为调查内容涵盖了其可能涉及的绝大部分实验。结论：研究生对基础相关实验的培训需求较为迫</w:t>
      </w:r>
      <w:r>
        <w:t xml:space="preserve"> </w:t>
      </w:r>
      <w:r>
        <w:t>切，开展实验教学有利于提高整形外科学硕士研究生的科研能力。</w:t>
      </w:r>
      <w:r>
        <w:t xml:space="preserve"> </w:t>
      </w:r>
    </w:p>
    <w:p w14:paraId="47AAE409" w14:textId="77777777" w:rsidR="000F0490" w:rsidRDefault="000F0490" w:rsidP="000F0490"/>
    <w:p w14:paraId="189CB435" w14:textId="77777777" w:rsidR="000F0490" w:rsidRDefault="000F0490" w:rsidP="000F0490">
      <w:r>
        <w:t>[</w:t>
      </w:r>
      <w:r>
        <w:t>关键词</w:t>
      </w:r>
      <w:r>
        <w:t>]</w:t>
      </w:r>
      <w:r>
        <w:t>整形外科；硕士研究生；基础研究；实验教学；理论教学；实操教学；实验技能培训；问卷调查</w:t>
      </w:r>
      <w:r>
        <w:t xml:space="preserve"> </w:t>
      </w:r>
    </w:p>
    <w:p w14:paraId="511EDFEB" w14:textId="77777777" w:rsidR="000F0490" w:rsidRDefault="000F0490" w:rsidP="000F0490"/>
    <w:p w14:paraId="436E2D27" w14:textId="77777777" w:rsidR="000F0490" w:rsidRDefault="000F0490" w:rsidP="000F0490">
      <w:r>
        <w:t>[</w:t>
      </w:r>
      <w:r>
        <w:t>中图分类号</w:t>
      </w:r>
      <w:r>
        <w:t>]G420 [</w:t>
      </w:r>
      <w:r>
        <w:t>文献标志码</w:t>
      </w:r>
      <w:r>
        <w:t>]A [</w:t>
      </w:r>
      <w:r>
        <w:t>文章编号</w:t>
      </w:r>
      <w:r>
        <w:t>]1008-6455</w:t>
      </w:r>
      <w:r>
        <w:t>（</w:t>
      </w:r>
      <w:r>
        <w:t>2023</w:t>
      </w:r>
      <w:r>
        <w:t>）</w:t>
      </w:r>
      <w:r>
        <w:t xml:space="preserve">04-0159-04 </w:t>
      </w:r>
    </w:p>
    <w:p w14:paraId="10495C92" w14:textId="77777777" w:rsidR="000F0490" w:rsidRDefault="000F0490" w:rsidP="000F0490"/>
    <w:p w14:paraId="2E7B61A5" w14:textId="77777777" w:rsidR="000F0490" w:rsidRDefault="000F0490" w:rsidP="000F0490">
      <w:r>
        <w:t xml:space="preserve">Survey on Experimental Teaching Related to Basic Research of Postgraduate of Plastic Surgery YU </w:t>
      </w:r>
      <w:proofErr w:type="spellStart"/>
      <w:proofErr w:type="gramStart"/>
      <w:r>
        <w:t>Zhou,DONG</w:t>
      </w:r>
      <w:proofErr w:type="spellEnd"/>
      <w:proofErr w:type="gramEnd"/>
      <w:r>
        <w:t xml:space="preserve"> </w:t>
      </w:r>
      <w:proofErr w:type="spellStart"/>
      <w:r>
        <w:t>Chen,SHI</w:t>
      </w:r>
      <w:proofErr w:type="spellEnd"/>
      <w:r>
        <w:t xml:space="preserve"> </w:t>
      </w:r>
      <w:proofErr w:type="spellStart"/>
      <w:r>
        <w:t>Yi,SONG</w:t>
      </w:r>
      <w:proofErr w:type="spellEnd"/>
      <w:r>
        <w:t xml:space="preserve"> </w:t>
      </w:r>
      <w:proofErr w:type="spellStart"/>
      <w:r>
        <w:t>Yajuan,WANG</w:t>
      </w:r>
      <w:proofErr w:type="spellEnd"/>
      <w:r>
        <w:t xml:space="preserve"> </w:t>
      </w:r>
      <w:proofErr w:type="spellStart"/>
      <w:r>
        <w:t>Tong,SONG</w:t>
      </w:r>
      <w:proofErr w:type="spellEnd"/>
      <w:r>
        <w:t xml:space="preserve"> </w:t>
      </w:r>
      <w:proofErr w:type="spellStart"/>
      <w:r>
        <w:t>Baoqiang</w:t>
      </w:r>
      <w:proofErr w:type="spellEnd"/>
      <w:r>
        <w:t xml:space="preserve"> </w:t>
      </w:r>
    </w:p>
    <w:p w14:paraId="7E19F19A" w14:textId="77777777" w:rsidR="000F0490" w:rsidRDefault="000F0490" w:rsidP="000F0490"/>
    <w:p w14:paraId="3A95EB53" w14:textId="4E5DC34B" w:rsidR="000F0490" w:rsidRDefault="000F0490" w:rsidP="000F0490">
      <w:r>
        <w:t xml:space="preserve">(Department of Plastic </w:t>
      </w:r>
      <w:proofErr w:type="spellStart"/>
      <w:proofErr w:type="gramStart"/>
      <w:r>
        <w:t>Surgery,the</w:t>
      </w:r>
      <w:proofErr w:type="spellEnd"/>
      <w:proofErr w:type="gramEnd"/>
      <w:r>
        <w:t xml:space="preserve"> First Affi </w:t>
      </w:r>
      <w:proofErr w:type="spellStart"/>
      <w:r>
        <w:t>liated</w:t>
      </w:r>
      <w:proofErr w:type="spellEnd"/>
      <w:r>
        <w:t xml:space="preserve"> Hospital of Air Force Medical </w:t>
      </w:r>
      <w:proofErr w:type="spellStart"/>
      <w:r>
        <w:t>University,Xi’an</w:t>
      </w:r>
      <w:proofErr w:type="spellEnd"/>
      <w:r>
        <w:t xml:space="preserve"> 710032,Shaanxi,China) </w:t>
      </w:r>
    </w:p>
    <w:p w14:paraId="3422AFD7" w14:textId="77777777" w:rsidR="000F0490" w:rsidRDefault="000F0490" w:rsidP="000F0490"/>
    <w:p w14:paraId="3B08912E" w14:textId="2471930A" w:rsidR="000F0490" w:rsidRDefault="000F0490" w:rsidP="000F0490">
      <w:r>
        <w:t xml:space="preserve">Abstract: Objective To survey the training needs of postgraduates of plastic surgery for experimental teaching related to basic research, and to clarify the training forms, contents and methods of theoretical teaching and practical teaching. Methods Through a self-designed questionnaire was used to investigate 21 postgraduates of plastic surgery, the basic information of the students, and their attitudes towards the form, content, and eff </w:t>
      </w:r>
      <w:proofErr w:type="spellStart"/>
      <w:r>
        <w:t>ect</w:t>
      </w:r>
      <w:proofErr w:type="spellEnd"/>
      <w:r>
        <w:t xml:space="preserve"> of experimental teaching. Results In theory teaching, 71.4% of the students thought that theoretical teaching and practical teaching should be carried out at the same time. Theoretical teaching should be arranged in the laboratory for centralized explanation. 66.7% of the students chose to learn various kinds of experiments with similar principles or operations at one time. In practical operation teaching, 90.5% of the students chose laboratory technicians for practical teaching, 61.9% of the students chose to learn various kinds of experiments with similar principles or operations, and 76.2% of the students </w:t>
      </w:r>
      <w:r>
        <w:lastRenderedPageBreak/>
        <w:t xml:space="preserve">thought that one experiment should be trained 2-3 times. Regarding to the training content, the animal experiments, animal operations, and animal models that students most wanted to master are the selection of experimental animals (30.8%), surgical dissection (21.7%), and flap transfer (22.5%). The cell experiment, pathological experiment, microscope technology, immunology experiment, molecular biology experiment and experiment </w:t>
      </w:r>
      <w:proofErr w:type="spellStart"/>
      <w:r>
        <w:t>specifi</w:t>
      </w:r>
      <w:proofErr w:type="spellEnd"/>
      <w:r>
        <w:t xml:space="preserve"> c to plastic surgery that students most wanted to master are cell transfection (21.6%), Masson staining (23.6%), laser confocal microscope (31.0%), immunofluorescence (31.0%), quantitative Real-time PCR (qPCR,22.0%), and flap transfer (28.3%). Among the possible experiments to be conducted in the future, the students most wanted to master the bioinformatics analysis (31.9%). 47.6% of the students thought that the survey covered most of the experiments they might be performed. Conclusion There is an urgent need for the training of basic related experiments for postgraduates. The experimental teaching</w:t>
      </w:r>
      <w:r>
        <w:t xml:space="preserve"> </w:t>
      </w:r>
      <w:r>
        <w:t xml:space="preserve">is conducive to improving the </w:t>
      </w:r>
      <w:proofErr w:type="spellStart"/>
      <w:r>
        <w:t>scientifi</w:t>
      </w:r>
      <w:proofErr w:type="spellEnd"/>
      <w:r>
        <w:t xml:space="preserve"> c research ability of postgraduates of plastic surgery. </w:t>
      </w:r>
    </w:p>
    <w:p w14:paraId="3B1AD3F7" w14:textId="77777777" w:rsidR="000F0490" w:rsidRDefault="000F0490" w:rsidP="000F0490"/>
    <w:p w14:paraId="7ED28973" w14:textId="52B66A5A" w:rsidR="00182443" w:rsidRPr="000F0490" w:rsidRDefault="000F0490" w:rsidP="000F0490">
      <w:r>
        <w:t xml:space="preserve">Key words: plastic surgery; postgraduate; basic study; experimental teaching; theoretical teaching; practical teaching; experiment </w:t>
      </w:r>
      <w:proofErr w:type="spellStart"/>
      <w:r>
        <w:t>skiill</w:t>
      </w:r>
      <w:proofErr w:type="spellEnd"/>
      <w:r>
        <w:t xml:space="preserve"> training; questionnaire survey</w:t>
      </w:r>
    </w:p>
    <w:sectPr w:rsidR="00182443" w:rsidRPr="000F049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B2A080E-EAE5-4C09-8BDA-83FE80A57E0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1612C"/>
    <w:rsid w:val="00F21F00"/>
    <w:rsid w:val="00F22F9D"/>
    <w:rsid w:val="00F23ADA"/>
    <w:rsid w:val="00F33AEE"/>
    <w:rsid w:val="00F56281"/>
    <w:rsid w:val="00F65BF2"/>
    <w:rsid w:val="00F70596"/>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3877</TotalTime>
  <Pages>2</Pages>
  <Words>518</Words>
  <Characters>2955</Characters>
  <Application>Microsoft Office Word</Application>
  <DocSecurity>0</DocSecurity>
  <Lines>24</Lines>
  <Paragraphs>6</Paragraphs>
  <ScaleCrop>false</ScaleCrop>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735</cp:revision>
  <dcterms:created xsi:type="dcterms:W3CDTF">2022-07-04T07:48:00Z</dcterms:created>
  <dcterms:modified xsi:type="dcterms:W3CDTF">2023-05-16T07:34:00Z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