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F265F" w14:textId="77777777" w:rsidR="00186512" w:rsidRDefault="00186512" w:rsidP="00186512">
      <w:r>
        <w:t>三种材料封闭磨牙牙槽</w:t>
      </w:r>
      <w:proofErr w:type="gramStart"/>
      <w:r>
        <w:t>嵴保存术创的</w:t>
      </w:r>
      <w:proofErr w:type="gramEnd"/>
      <w:r>
        <w:t>早期评价</w:t>
      </w:r>
      <w:r>
        <w:t xml:space="preserve"> </w:t>
      </w:r>
    </w:p>
    <w:p w14:paraId="0C14BBB8" w14:textId="77777777" w:rsidR="00186512" w:rsidRDefault="00186512" w:rsidP="00186512"/>
    <w:p w14:paraId="673B9436" w14:textId="1EDFD5AB" w:rsidR="00186512" w:rsidRDefault="00186512" w:rsidP="00186512">
      <w:r>
        <w:t>邱伟恩</w:t>
      </w:r>
      <w:r>
        <w:t>1,2</w:t>
      </w:r>
      <w:r>
        <w:t>，杨婷婷</w:t>
      </w:r>
      <w:r>
        <w:t>1,2</w:t>
      </w:r>
      <w:r>
        <w:t>，胡涵韬</w:t>
      </w:r>
      <w:r>
        <w:t>1,2</w:t>
      </w:r>
      <w:r>
        <w:t>，陈沁怡</w:t>
      </w:r>
      <w:r>
        <w:t>1,2</w:t>
      </w:r>
      <w:r>
        <w:t>，</w:t>
      </w:r>
      <w:proofErr w:type="gramStart"/>
      <w:r>
        <w:t>朱湛枫</w:t>
      </w:r>
      <w:proofErr w:type="gramEnd"/>
      <w:r>
        <w:t>1,2</w:t>
      </w:r>
      <w:r>
        <w:t>，张</w:t>
      </w:r>
      <w:r>
        <w:t xml:space="preserve"> </w:t>
      </w:r>
      <w:r>
        <w:t>维</w:t>
      </w:r>
      <w:r>
        <w:t>1,2</w:t>
      </w:r>
      <w:r>
        <w:t>，班</w:t>
      </w:r>
      <w:r>
        <w:t xml:space="preserve"> </w:t>
      </w:r>
      <w:r>
        <w:t>宇</w:t>
      </w:r>
      <w:r>
        <w:t>1,2</w:t>
      </w:r>
    </w:p>
    <w:p w14:paraId="0947F918" w14:textId="77777777" w:rsidR="00186512" w:rsidRDefault="00186512" w:rsidP="00186512"/>
    <w:p w14:paraId="102C4372" w14:textId="73B1DBBE" w:rsidR="00186512" w:rsidRDefault="00186512" w:rsidP="00186512">
      <w:r>
        <w:t xml:space="preserve"> </w:t>
      </w:r>
      <w:r>
        <w:t>（</w:t>
      </w:r>
      <w:r>
        <w:t>1.</w:t>
      </w:r>
      <w:r>
        <w:t>口腔疾病研究国家重点实验室</w:t>
      </w:r>
      <w:r>
        <w:t xml:space="preserve"> </w:t>
      </w:r>
      <w:r>
        <w:t>四川</w:t>
      </w:r>
      <w:r>
        <w:t xml:space="preserve"> </w:t>
      </w:r>
      <w:r>
        <w:t>成都</w:t>
      </w:r>
      <w:r>
        <w:t xml:space="preserve"> 610041</w:t>
      </w:r>
      <w:r>
        <w:t>；</w:t>
      </w:r>
      <w:r>
        <w:t>2.</w:t>
      </w:r>
      <w:r>
        <w:t>四川大学华西口腔医院</w:t>
      </w:r>
      <w:proofErr w:type="gramStart"/>
      <w:r>
        <w:t>种植科</w:t>
      </w:r>
      <w:proofErr w:type="gramEnd"/>
      <w:r>
        <w:t xml:space="preserve"> </w:t>
      </w:r>
      <w:r>
        <w:t>四川</w:t>
      </w:r>
      <w:r>
        <w:t xml:space="preserve"> </w:t>
      </w:r>
      <w:r>
        <w:t>成都</w:t>
      </w:r>
      <w:r>
        <w:t xml:space="preserve"> 610041</w:t>
      </w:r>
      <w:r>
        <w:t>）</w:t>
      </w:r>
      <w:r>
        <w:t xml:space="preserve"> </w:t>
      </w:r>
    </w:p>
    <w:p w14:paraId="402FC53F" w14:textId="77777777" w:rsidR="00186512" w:rsidRDefault="00186512" w:rsidP="00186512"/>
    <w:p w14:paraId="18CB09AE" w14:textId="77777777" w:rsidR="00186512" w:rsidRDefault="00186512" w:rsidP="00186512">
      <w:r>
        <w:t>[</w:t>
      </w:r>
      <w:r>
        <w:t>摘要</w:t>
      </w:r>
      <w:r>
        <w:t>]</w:t>
      </w:r>
      <w:r>
        <w:t>目的：评价应用三种材料封闭磨牙牙槽</w:t>
      </w:r>
      <w:proofErr w:type="gramStart"/>
      <w:r>
        <w:t>嵴保存术创的</w:t>
      </w:r>
      <w:proofErr w:type="gramEnd"/>
      <w:r>
        <w:t>早期临床效果。方法：纳入</w:t>
      </w:r>
      <w:r>
        <w:t>30</w:t>
      </w:r>
      <w:r>
        <w:t>颗磨牙样本，随机分为三组，即</w:t>
      </w:r>
      <w:r>
        <w:t xml:space="preserve"> </w:t>
      </w:r>
      <w:r>
        <w:t>骨胶原（</w:t>
      </w:r>
      <w:r>
        <w:t xml:space="preserve">Bone </w:t>
      </w:r>
      <w:proofErr w:type="spellStart"/>
      <w:r>
        <w:t>collagen,BC</w:t>
      </w:r>
      <w:proofErr w:type="spellEnd"/>
      <w:r>
        <w:t>）组、胶原基质（</w:t>
      </w:r>
      <w:r>
        <w:t xml:space="preserve">Collagen </w:t>
      </w:r>
      <w:proofErr w:type="spellStart"/>
      <w:r>
        <w:t>matrix,CM</w:t>
      </w:r>
      <w:proofErr w:type="spellEnd"/>
      <w:r>
        <w:t>）组及自体游离龈移植物（</w:t>
      </w:r>
      <w:r>
        <w:t xml:space="preserve">Free gingival </w:t>
      </w:r>
      <w:proofErr w:type="spellStart"/>
      <w:r>
        <w:t>graft,FGG</w:t>
      </w:r>
      <w:proofErr w:type="spellEnd"/>
      <w:r>
        <w:t>）</w:t>
      </w:r>
      <w:r>
        <w:t xml:space="preserve"> </w:t>
      </w:r>
      <w:r>
        <w:t>组，分别进行牙槽</w:t>
      </w:r>
      <w:proofErr w:type="gramStart"/>
      <w:r>
        <w:t>嵴保存术创封闭</w:t>
      </w:r>
      <w:proofErr w:type="gramEnd"/>
      <w:r>
        <w:t>，每组</w:t>
      </w:r>
      <w:r>
        <w:t>10</w:t>
      </w:r>
      <w:r>
        <w:t>颗。结合</w:t>
      </w:r>
      <w:r>
        <w:t>CBCT</w:t>
      </w:r>
      <w:r>
        <w:t>、口腔扫描观察软组织厚度、创口面积、牙槽骨高度及体积变化。</w:t>
      </w:r>
      <w:r>
        <w:t xml:space="preserve"> </w:t>
      </w:r>
      <w:r>
        <w:t>结果：术后</w:t>
      </w:r>
      <w:r>
        <w:t>15 d Collagen</w:t>
      </w:r>
      <w:r>
        <w:t>组创口面积收缩量明显高于其他两组（</w:t>
      </w:r>
      <w:r>
        <w:t>P</w:t>
      </w:r>
      <w:r>
        <w:t>＜</w:t>
      </w:r>
      <w:r>
        <w:t>0.05</w:t>
      </w:r>
      <w:r>
        <w:t>）。术后即刻、</w:t>
      </w:r>
      <w:r>
        <w:t>15 d</w:t>
      </w:r>
      <w:r>
        <w:t>、</w:t>
      </w:r>
      <w:r>
        <w:t>30 d</w:t>
      </w:r>
      <w:r>
        <w:t>软组织厚度</w:t>
      </w:r>
      <w:r>
        <w:t>CM</w:t>
      </w:r>
      <w:r>
        <w:t>组明显高</w:t>
      </w:r>
      <w:r>
        <w:t xml:space="preserve"> </w:t>
      </w:r>
      <w:r>
        <w:t>于其他两组（</w:t>
      </w:r>
      <w:r>
        <w:t>P</w:t>
      </w:r>
      <w:r>
        <w:t>＜</w:t>
      </w:r>
      <w:r>
        <w:t>0.05</w:t>
      </w:r>
      <w:r>
        <w:t>）。术后</w:t>
      </w:r>
      <w:r>
        <w:t>30 d</w:t>
      </w:r>
      <w:r>
        <w:t>牙槽骨垂直高度变化三组间差异无统计学意义（</w:t>
      </w:r>
      <w:r>
        <w:t>P</w:t>
      </w:r>
      <w:r>
        <w:t>＞</w:t>
      </w:r>
      <w:r>
        <w:t>0.05</w:t>
      </w:r>
      <w:r>
        <w:t>）。术后</w:t>
      </w:r>
      <w:r>
        <w:t>30 d</w:t>
      </w:r>
      <w:r>
        <w:t>牙槽骨体积减少量</w:t>
      </w:r>
      <w:r>
        <w:t xml:space="preserve"> Collagen</w:t>
      </w:r>
      <w:r>
        <w:t>组明显高于其他两组（</w:t>
      </w:r>
      <w:r>
        <w:t>P</w:t>
      </w:r>
      <w:r>
        <w:t>＜</w:t>
      </w:r>
      <w:r>
        <w:t>0.05</w:t>
      </w:r>
      <w:r>
        <w:t>）。结论：在牙槽</w:t>
      </w:r>
      <w:proofErr w:type="gramStart"/>
      <w:r>
        <w:t>嵴</w:t>
      </w:r>
      <w:proofErr w:type="gramEnd"/>
      <w:r>
        <w:t>保存术创面愈合早期应用胶原基质及自体游离龈移植物封闭创</w:t>
      </w:r>
      <w:r>
        <w:t xml:space="preserve"> </w:t>
      </w:r>
      <w:r>
        <w:t>面能阻止游离龈收缩塌陷，有利于维持附着龈稳定及成骨空间。</w:t>
      </w:r>
      <w:r>
        <w:t xml:space="preserve"> </w:t>
      </w:r>
    </w:p>
    <w:p w14:paraId="4EFAC1BC" w14:textId="77777777" w:rsidR="00186512" w:rsidRDefault="00186512" w:rsidP="00186512"/>
    <w:p w14:paraId="42B3999E" w14:textId="403F144E" w:rsidR="00186512" w:rsidRDefault="00186512" w:rsidP="00186512">
      <w:r>
        <w:t>[</w:t>
      </w:r>
      <w:r>
        <w:t>关键词</w:t>
      </w:r>
      <w:r>
        <w:t>]</w:t>
      </w:r>
      <w:r>
        <w:t>牙槽</w:t>
      </w:r>
      <w:proofErr w:type="gramStart"/>
      <w:r>
        <w:t>嵴</w:t>
      </w:r>
      <w:proofErr w:type="gramEnd"/>
      <w:r>
        <w:t>保存术；骨胶原；胶原基质；游离龈移植物；去蛋白牛骨基质</w:t>
      </w:r>
      <w:r>
        <w:t xml:space="preserve"> </w:t>
      </w:r>
    </w:p>
    <w:p w14:paraId="7F353AA9" w14:textId="77777777" w:rsidR="00186512" w:rsidRDefault="00186512" w:rsidP="00186512"/>
    <w:p w14:paraId="35E1FD5B" w14:textId="77777777" w:rsidR="00186512" w:rsidRDefault="00186512" w:rsidP="00186512">
      <w:r>
        <w:t>[</w:t>
      </w:r>
      <w:r>
        <w:t>中图分类号</w:t>
      </w:r>
      <w:r>
        <w:t>]R783.1 [</w:t>
      </w:r>
      <w:r>
        <w:t>文献标志码</w:t>
      </w:r>
      <w:r>
        <w:t>]A [</w:t>
      </w:r>
      <w:r>
        <w:t>文章编号</w:t>
      </w:r>
      <w:r>
        <w:t>]1008-6455</w:t>
      </w:r>
      <w:r>
        <w:t>（</w:t>
      </w:r>
      <w:r>
        <w:t>2023</w:t>
      </w:r>
      <w:r>
        <w:t>）</w:t>
      </w:r>
      <w:r>
        <w:t xml:space="preserve">05-0137-05 </w:t>
      </w:r>
    </w:p>
    <w:p w14:paraId="4BDF152F" w14:textId="77777777" w:rsidR="00186512" w:rsidRDefault="00186512" w:rsidP="00186512"/>
    <w:p w14:paraId="31E2FCEF" w14:textId="77777777" w:rsidR="00186512" w:rsidRDefault="00186512" w:rsidP="00186512">
      <w:r>
        <w:t xml:space="preserve">Early Clinical </w:t>
      </w:r>
      <w:proofErr w:type="spellStart"/>
      <w:r>
        <w:t>Effi</w:t>
      </w:r>
      <w:proofErr w:type="spellEnd"/>
      <w:r>
        <w:t xml:space="preserve"> </w:t>
      </w:r>
      <w:proofErr w:type="spellStart"/>
      <w:r>
        <w:t>cacy</w:t>
      </w:r>
      <w:proofErr w:type="spellEnd"/>
      <w:r>
        <w:t xml:space="preserve"> Evaluation of Three Materials in Molar Alveolar Ridge Preservation </w:t>
      </w:r>
    </w:p>
    <w:p w14:paraId="73B39EB6" w14:textId="77777777" w:rsidR="00186512" w:rsidRDefault="00186512" w:rsidP="00186512"/>
    <w:p w14:paraId="7DA2DB45" w14:textId="6C0E17CA" w:rsidR="00186512" w:rsidRDefault="00186512" w:rsidP="00186512">
      <w:r>
        <w:t>QIU Weien1,</w:t>
      </w:r>
      <w:proofErr w:type="gramStart"/>
      <w:r>
        <w:t>2,YANG</w:t>
      </w:r>
      <w:proofErr w:type="gramEnd"/>
      <w:r>
        <w:t xml:space="preserve"> Tingting1,2,HU Hantao1,2,CHEN Qinyi1,2,ZHU Zhanfeng1,2,ZHANG Wei1,2,BAN Yu1,2 </w:t>
      </w:r>
    </w:p>
    <w:p w14:paraId="2FEEAC78" w14:textId="77777777" w:rsidR="00186512" w:rsidRDefault="00186512" w:rsidP="00186512"/>
    <w:p w14:paraId="53C22100" w14:textId="6BC2EC43" w:rsidR="00186512" w:rsidRDefault="00186512" w:rsidP="00186512">
      <w:r>
        <w:t>(</w:t>
      </w:r>
      <w:proofErr w:type="gramStart"/>
      <w:r>
        <w:t>1.State</w:t>
      </w:r>
      <w:proofErr w:type="gramEnd"/>
      <w:r>
        <w:t xml:space="preserve"> Key Laboratory of Oral </w:t>
      </w:r>
      <w:proofErr w:type="spellStart"/>
      <w:r>
        <w:t>Diseases,Chengdu</w:t>
      </w:r>
      <w:proofErr w:type="spellEnd"/>
      <w:r>
        <w:t xml:space="preserve"> 610041,Sichuan,China; 2.Department of </w:t>
      </w:r>
      <w:proofErr w:type="spellStart"/>
      <w:r>
        <w:t>Implant,West</w:t>
      </w:r>
      <w:proofErr w:type="spellEnd"/>
      <w:r>
        <w:t xml:space="preserve"> China </w:t>
      </w:r>
      <w:proofErr w:type="spellStart"/>
      <w:r>
        <w:t>Stomatological</w:t>
      </w:r>
      <w:proofErr w:type="spellEnd"/>
      <w:r>
        <w:t xml:space="preserve"> </w:t>
      </w:r>
      <w:proofErr w:type="spellStart"/>
      <w:r>
        <w:t>Hospital,Sichuan</w:t>
      </w:r>
      <w:proofErr w:type="spellEnd"/>
      <w:r>
        <w:t xml:space="preserve"> </w:t>
      </w:r>
      <w:proofErr w:type="spellStart"/>
      <w:r>
        <w:t>University,Chengdu</w:t>
      </w:r>
      <w:proofErr w:type="spellEnd"/>
      <w:r>
        <w:t xml:space="preserve"> 610041,Sichuan,China) </w:t>
      </w:r>
    </w:p>
    <w:p w14:paraId="0C24644A" w14:textId="77777777" w:rsidR="00186512" w:rsidRDefault="00186512" w:rsidP="00186512"/>
    <w:p w14:paraId="447BC932" w14:textId="77777777" w:rsidR="00186512" w:rsidRDefault="00186512" w:rsidP="00186512">
      <w:r>
        <w:t xml:space="preserve">Abstract: Objective To evaluate the early clinical </w:t>
      </w:r>
      <w:proofErr w:type="spellStart"/>
      <w:r>
        <w:t>effi</w:t>
      </w:r>
      <w:proofErr w:type="spellEnd"/>
      <w:r>
        <w:t xml:space="preserve"> </w:t>
      </w:r>
      <w:proofErr w:type="spellStart"/>
      <w:r>
        <w:t>cacy</w:t>
      </w:r>
      <w:proofErr w:type="spellEnd"/>
      <w:r>
        <w:t xml:space="preserve"> of alveolar ridge preservation with three materials in the molar area. Methods Thirty samples were enrolled and randomly divided into three groups with 10 in each group. Bone collagen, collagen matrix and free gingival graft individually performed to cover the wound and they were evaluated through CBCT and oral scan to observe soft tissue thickness, wound area, alveolar bone height and volume. Results The wound area shrinkage of the Collagen group was </w:t>
      </w:r>
      <w:proofErr w:type="spellStart"/>
      <w:r>
        <w:t>signifi</w:t>
      </w:r>
      <w:proofErr w:type="spellEnd"/>
      <w:r>
        <w:t xml:space="preserve"> </w:t>
      </w:r>
      <w:proofErr w:type="spellStart"/>
      <w:r>
        <w:t>cantly</w:t>
      </w:r>
      <w:proofErr w:type="spellEnd"/>
      <w:r>
        <w:t xml:space="preserve"> higher than the other two groups at 15 d after the operation (P</w:t>
      </w:r>
      <w:r>
        <w:t>＜</w:t>
      </w:r>
      <w:r>
        <w:t xml:space="preserve">0.05). The thickness of soft tissue in CM group at 0d, 15 d, and 30 d after the operation was </w:t>
      </w:r>
      <w:proofErr w:type="spellStart"/>
      <w:r>
        <w:t>signifi</w:t>
      </w:r>
      <w:proofErr w:type="spellEnd"/>
      <w:r>
        <w:t xml:space="preserve"> </w:t>
      </w:r>
      <w:proofErr w:type="spellStart"/>
      <w:r>
        <w:t>cantly</w:t>
      </w:r>
      <w:proofErr w:type="spellEnd"/>
      <w:r>
        <w:t xml:space="preserve"> higher than the other two groups (P</w:t>
      </w:r>
      <w:r>
        <w:t>＜</w:t>
      </w:r>
      <w:r>
        <w:t xml:space="preserve">0.05). There was no </w:t>
      </w:r>
      <w:proofErr w:type="spellStart"/>
      <w:r>
        <w:t>signifi</w:t>
      </w:r>
      <w:proofErr w:type="spellEnd"/>
      <w:r>
        <w:t xml:space="preserve"> cant diff </w:t>
      </w:r>
      <w:proofErr w:type="spellStart"/>
      <w:r>
        <w:t>erence</w:t>
      </w:r>
      <w:proofErr w:type="spellEnd"/>
      <w:r>
        <w:t xml:space="preserve"> in the alveolar bone vertical height among the three groups at 30 d after the operation (P</w:t>
      </w:r>
      <w:r>
        <w:t>＞</w:t>
      </w:r>
      <w:r>
        <w:t>0.05). Thirty days after the operation, volume reduction in the Collagen group was extremely higher than the other two groups (P</w:t>
      </w:r>
      <w:r>
        <w:t>＜</w:t>
      </w:r>
      <w:r>
        <w:t xml:space="preserve">0.05). Conclusion Wound cover with collagen matrix and free gingival graft can prevent free gingival shrinkage and collapse at the extraction site and maintain the stability of attached gingival and osteogenic space in the early stage of socket healing. </w:t>
      </w:r>
    </w:p>
    <w:p w14:paraId="1880C53C" w14:textId="77777777" w:rsidR="00186512" w:rsidRDefault="00186512" w:rsidP="00186512"/>
    <w:p w14:paraId="3C181CB4" w14:textId="5BE26D1C" w:rsidR="004A469A" w:rsidRPr="00186512" w:rsidRDefault="00186512" w:rsidP="00186512">
      <w:r>
        <w:lastRenderedPageBreak/>
        <w:t>Key words: alveolar ridge preservation; bone collagen; collagen matrix; free gingival graft; deproteinized bovine bone matrix</w:t>
      </w:r>
    </w:p>
    <w:sectPr w:rsidR="004A469A" w:rsidRPr="0018651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DCDB20D-2066-44BD-AC07-E2F803A37DC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27148"/>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3595"/>
    <w:rsid w:val="00626E93"/>
    <w:rsid w:val="00633E34"/>
    <w:rsid w:val="00635A4A"/>
    <w:rsid w:val="0063707C"/>
    <w:rsid w:val="00642902"/>
    <w:rsid w:val="00656889"/>
    <w:rsid w:val="006617EF"/>
    <w:rsid w:val="00667D14"/>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255A4"/>
    <w:rsid w:val="00737977"/>
    <w:rsid w:val="00741088"/>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13C4"/>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5683</TotalTime>
  <Pages>2</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879</cp:revision>
  <dcterms:created xsi:type="dcterms:W3CDTF">2022-07-04T07:48:00Z</dcterms:created>
  <dcterms:modified xsi:type="dcterms:W3CDTF">2023-06-19T08:29:00Z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