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C0F295" w14:textId="77777777" w:rsidR="00310D14" w:rsidRDefault="00310D14" w:rsidP="00310D14">
      <w:r>
        <w:t>单侧耳软骨结合膨体聚四氟乙烯组成</w:t>
      </w:r>
      <w:r>
        <w:t>L</w:t>
      </w:r>
      <w:r>
        <w:t>形支架的鼻整形术</w:t>
      </w:r>
      <w:r>
        <w:t xml:space="preserve"> </w:t>
      </w:r>
    </w:p>
    <w:p w14:paraId="1C9604DD" w14:textId="77777777" w:rsidR="00310D14" w:rsidRDefault="00310D14" w:rsidP="00310D14"/>
    <w:p w14:paraId="7B486D5F" w14:textId="53270FCD" w:rsidR="00310D14" w:rsidRDefault="00310D14" w:rsidP="00310D14">
      <w:r>
        <w:t>姜鑫利，盛</w:t>
      </w:r>
      <w:r>
        <w:t xml:space="preserve"> </w:t>
      </w:r>
      <w:r>
        <w:t>飞，高俊明</w:t>
      </w:r>
      <w:r>
        <w:t xml:space="preserve"> </w:t>
      </w:r>
    </w:p>
    <w:p w14:paraId="16C459CC" w14:textId="77777777" w:rsidR="00310D14" w:rsidRDefault="00310D14" w:rsidP="00310D14"/>
    <w:p w14:paraId="6568949C" w14:textId="2498D8DD" w:rsidR="00310D14" w:rsidRDefault="00310D14" w:rsidP="00310D14">
      <w:r>
        <w:t>（杭州连天美医疗美容医院整形科</w:t>
      </w:r>
      <w:r>
        <w:t xml:space="preserve"> </w:t>
      </w:r>
      <w:r>
        <w:t>浙江</w:t>
      </w:r>
      <w:r>
        <w:t xml:space="preserve"> </w:t>
      </w:r>
      <w:r>
        <w:t>杭州</w:t>
      </w:r>
      <w:r>
        <w:t xml:space="preserve"> 310000</w:t>
      </w:r>
      <w:r>
        <w:t>）</w:t>
      </w:r>
      <w:r>
        <w:t xml:space="preserve"> </w:t>
      </w:r>
    </w:p>
    <w:p w14:paraId="1856F87D" w14:textId="77777777" w:rsidR="00310D14" w:rsidRDefault="00310D14" w:rsidP="00310D14"/>
    <w:p w14:paraId="7A944D57" w14:textId="77777777" w:rsidR="00310D14" w:rsidRDefault="00310D14" w:rsidP="00310D14">
      <w:r>
        <w:t>[</w:t>
      </w:r>
      <w:r>
        <w:t>摘要</w:t>
      </w:r>
      <w:r>
        <w:t>]</w:t>
      </w:r>
      <w:r>
        <w:t>目的：探讨单侧耳软骨结合膨体聚四氟乙烯组成</w:t>
      </w:r>
      <w:r>
        <w:t>L</w:t>
      </w:r>
      <w:r>
        <w:t>形支架在隆鼻整形术中的临床效果。方法：回顾性分析笔者医院</w:t>
      </w:r>
      <w:r>
        <w:t xml:space="preserve"> 2018</w:t>
      </w:r>
      <w:r>
        <w:t>年</w:t>
      </w:r>
      <w:r>
        <w:t>8</w:t>
      </w:r>
      <w:r>
        <w:t>月</w:t>
      </w:r>
      <w:r>
        <w:t>-2022</w:t>
      </w:r>
      <w:r>
        <w:t>年</w:t>
      </w:r>
      <w:r>
        <w:t>2</w:t>
      </w:r>
      <w:r>
        <w:t>月收治的</w:t>
      </w:r>
      <w:r>
        <w:t>258</w:t>
      </w:r>
      <w:r>
        <w:t>例应用该术式的就医者。切取单侧整块耳甲软骨，切取部分耳甲艇软骨作为鼻尖帽状移植</w:t>
      </w:r>
      <w:r>
        <w:t xml:space="preserve"> </w:t>
      </w:r>
      <w:r>
        <w:t>物，将剩余耳甲软骨纵向切开，对折后缝合作为</w:t>
      </w:r>
      <w:r>
        <w:t>L</w:t>
      </w:r>
      <w:r>
        <w:t>形支架短臂。将膨体聚四氟乙烯材料雕刻成适合就医者鼻背基础的柳叶状</w:t>
      </w:r>
      <w:r>
        <w:t xml:space="preserve"> </w:t>
      </w:r>
      <w:r>
        <w:t>移植物，尾侧端雕刻出凹槽作为</w:t>
      </w:r>
      <w:r>
        <w:t>L</w:t>
      </w:r>
      <w:r>
        <w:t>形支架长臂。分离出合适的鼻背、鼻小柱腔隙，植入鼻背假体及对折缝合后的耳软骨，</w:t>
      </w:r>
      <w:r>
        <w:t xml:space="preserve"> </w:t>
      </w:r>
      <w:r>
        <w:t>接合处修剪缝合固定形成</w:t>
      </w:r>
      <w:r>
        <w:t>L</w:t>
      </w:r>
      <w:r>
        <w:t>形支架。鼻尖放置帽状移植物塑形出鼻尖的美学表现点。结果：本组</w:t>
      </w:r>
      <w:r>
        <w:t>258</w:t>
      </w:r>
      <w:r>
        <w:t>例就医者，随访</w:t>
      </w:r>
      <w:r>
        <w:t>3</w:t>
      </w:r>
      <w:r>
        <w:t>～</w:t>
      </w:r>
      <w:r>
        <w:t xml:space="preserve">24 </w:t>
      </w:r>
      <w:proofErr w:type="gramStart"/>
      <w:r>
        <w:t>个</w:t>
      </w:r>
      <w:proofErr w:type="gramEnd"/>
      <w:r>
        <w:t>月，</w:t>
      </w:r>
      <w:r>
        <w:t>255</w:t>
      </w:r>
      <w:r>
        <w:t>例满意，鼻部外形自然美观。</w:t>
      </w:r>
      <w:r>
        <w:t>1</w:t>
      </w:r>
      <w:proofErr w:type="gramStart"/>
      <w:r>
        <w:t>例术后</w:t>
      </w:r>
      <w:r>
        <w:t>8</w:t>
      </w:r>
      <w:r>
        <w:t>个月</w:t>
      </w:r>
      <w:proofErr w:type="gramEnd"/>
      <w:r>
        <w:t>出现慢性感染、</w:t>
      </w:r>
      <w:r>
        <w:t>2</w:t>
      </w:r>
      <w:r>
        <w:t>例</w:t>
      </w:r>
      <w:r>
        <w:t>12</w:t>
      </w:r>
      <w:r>
        <w:t>个月出现鼻尖皮肤变薄耳软骨显形，均行</w:t>
      </w:r>
      <w:r>
        <w:t>2</w:t>
      </w:r>
      <w:r>
        <w:t>次</w:t>
      </w:r>
      <w:r>
        <w:t xml:space="preserve"> </w:t>
      </w:r>
      <w:r>
        <w:t>手术矫正。结论：通过单侧耳软骨结合膨体聚四氟乙烯组成</w:t>
      </w:r>
      <w:r>
        <w:t>L</w:t>
      </w:r>
      <w:r>
        <w:t>形支架的隆鼻整形术能有效改善鼻尖形态，并保持鼻尖外形</w:t>
      </w:r>
      <w:r>
        <w:t xml:space="preserve"> </w:t>
      </w:r>
      <w:r>
        <w:t>的稳定。</w:t>
      </w:r>
      <w:r>
        <w:t xml:space="preserve"> </w:t>
      </w:r>
    </w:p>
    <w:p w14:paraId="7D2CC8F1" w14:textId="77777777" w:rsidR="00310D14" w:rsidRDefault="00310D14" w:rsidP="00310D14"/>
    <w:p w14:paraId="576AE010" w14:textId="77777777" w:rsidR="00310D14" w:rsidRDefault="00310D14" w:rsidP="00310D14">
      <w:r>
        <w:t>[</w:t>
      </w:r>
      <w:r>
        <w:t>关键词</w:t>
      </w:r>
      <w:r>
        <w:t>]</w:t>
      </w:r>
      <w:r>
        <w:t>鼻整形术；单侧耳软骨；膨体聚四氟乙烯；</w:t>
      </w:r>
      <w:r>
        <w:t>L</w:t>
      </w:r>
      <w:r>
        <w:t>形支架</w:t>
      </w:r>
      <w:r>
        <w:t xml:space="preserve"> </w:t>
      </w:r>
    </w:p>
    <w:p w14:paraId="5D50BB78" w14:textId="77777777" w:rsidR="00310D14" w:rsidRDefault="00310D14" w:rsidP="00310D14"/>
    <w:p w14:paraId="6CED81A8" w14:textId="77777777" w:rsidR="00310D14" w:rsidRDefault="00310D14" w:rsidP="00310D14">
      <w:r>
        <w:t>[</w:t>
      </w:r>
      <w:r>
        <w:t>中图分类号</w:t>
      </w:r>
      <w:r>
        <w:t>]R765.9 [</w:t>
      </w:r>
      <w:r>
        <w:t>文献标志码</w:t>
      </w:r>
      <w:r>
        <w:t>]A [</w:t>
      </w:r>
      <w:r>
        <w:t>文章编号</w:t>
      </w:r>
      <w:r>
        <w:t>]1008-6455</w:t>
      </w:r>
      <w:r>
        <w:t>（</w:t>
      </w:r>
      <w:r>
        <w:t>2023</w:t>
      </w:r>
      <w:r>
        <w:t>）</w:t>
      </w:r>
      <w:r>
        <w:t xml:space="preserve">07-0051-03 </w:t>
      </w:r>
    </w:p>
    <w:p w14:paraId="3EC703A6" w14:textId="77777777" w:rsidR="00310D14" w:rsidRDefault="00310D14" w:rsidP="00310D14"/>
    <w:p w14:paraId="12BE9A90" w14:textId="77777777" w:rsidR="00310D14" w:rsidRDefault="00310D14" w:rsidP="00310D14">
      <w:r>
        <w:t xml:space="preserve">L-shaped Stent Consisting of Unilateral Auricular Cartilage and Expanded PTFE in Rhinoplasty </w:t>
      </w:r>
    </w:p>
    <w:p w14:paraId="641439F2" w14:textId="77777777" w:rsidR="00310D14" w:rsidRDefault="00310D14" w:rsidP="00310D14"/>
    <w:p w14:paraId="0711BC26" w14:textId="353C4447" w:rsidR="00310D14" w:rsidRDefault="00310D14" w:rsidP="00310D14">
      <w:r>
        <w:t xml:space="preserve">JIANG </w:t>
      </w:r>
      <w:proofErr w:type="spellStart"/>
      <w:proofErr w:type="gramStart"/>
      <w:r>
        <w:t>Xinli,SHENG</w:t>
      </w:r>
      <w:proofErr w:type="spellEnd"/>
      <w:proofErr w:type="gramEnd"/>
      <w:r>
        <w:t xml:space="preserve"> </w:t>
      </w:r>
      <w:proofErr w:type="spellStart"/>
      <w:r>
        <w:t>Fei,GAO</w:t>
      </w:r>
      <w:proofErr w:type="spellEnd"/>
      <w:r>
        <w:t xml:space="preserve"> </w:t>
      </w:r>
      <w:proofErr w:type="spellStart"/>
      <w:r>
        <w:t>Junming</w:t>
      </w:r>
      <w:proofErr w:type="spellEnd"/>
      <w:r>
        <w:t xml:space="preserve"> </w:t>
      </w:r>
    </w:p>
    <w:p w14:paraId="16BBCEF7" w14:textId="77777777" w:rsidR="00310D14" w:rsidRDefault="00310D14" w:rsidP="00310D14"/>
    <w:p w14:paraId="3C90426A" w14:textId="4E6BC044" w:rsidR="00F24E34" w:rsidRDefault="00310D14" w:rsidP="00310D14">
      <w:r>
        <w:t xml:space="preserve">(Department of Plastic </w:t>
      </w:r>
      <w:proofErr w:type="spellStart"/>
      <w:proofErr w:type="gramStart"/>
      <w:r>
        <w:t>Surgery,Hangzhou</w:t>
      </w:r>
      <w:proofErr w:type="spellEnd"/>
      <w:proofErr w:type="gramEnd"/>
      <w:r>
        <w:t xml:space="preserve"> </w:t>
      </w:r>
      <w:proofErr w:type="spellStart"/>
      <w:r>
        <w:t>Liantianmei</w:t>
      </w:r>
      <w:proofErr w:type="spellEnd"/>
      <w:r>
        <w:t xml:space="preserve"> Medical Beauty </w:t>
      </w:r>
      <w:proofErr w:type="spellStart"/>
      <w:r>
        <w:t>Hospital,Hangzhou</w:t>
      </w:r>
      <w:proofErr w:type="spellEnd"/>
      <w:r>
        <w:t xml:space="preserve"> 310000,Zhejiang,China)</w:t>
      </w:r>
    </w:p>
    <w:p w14:paraId="3EF60B91" w14:textId="77777777" w:rsidR="00310D14" w:rsidRDefault="00310D14" w:rsidP="00310D14"/>
    <w:p w14:paraId="54BA08EF" w14:textId="77777777" w:rsidR="00310D14" w:rsidRDefault="00310D14" w:rsidP="00310D14">
      <w:r>
        <w:t xml:space="preserve">Abstract: Objective To discuss the clinical eff </w:t>
      </w:r>
      <w:proofErr w:type="spellStart"/>
      <w:r>
        <w:t>ect</w:t>
      </w:r>
      <w:proofErr w:type="spellEnd"/>
      <w:r>
        <w:t xml:space="preserve"> of the L-shaped stent consisting of unilateral auricular cartilage and expanded PTFE in tip rhinoplasty. Methods A total of 258 patients treated in the auth0r’s hospital from August 2018 to February 2022 who underwent this operation were </w:t>
      </w:r>
      <w:proofErr w:type="spellStart"/>
      <w:proofErr w:type="gramStart"/>
      <w:r>
        <w:t>selected.A</w:t>
      </w:r>
      <w:proofErr w:type="spellEnd"/>
      <w:proofErr w:type="gramEnd"/>
      <w:r>
        <w:t xml:space="preserve"> whole piece of unilateral concha cartilage was cut, part of the cymba conchae cartilage was cut and used as the cap-shaped graft of the tip of the nose, and the remaining concha cartilage was cut longitudinally, folded in the middle, sutured, and used as a short arm of the L-shaped stent. The expanded PTFE material was carved into a willow leaf-like graft suitable for the base of the nasal dorsum of the patient, and a groove was carved at the caudal end and used as the long arm of the L-shaped stent. Appropriate nasal dorsum and nasal columella cavity were separated, the nasal dorsum prosthesis and auricular cartilage folded in the middle and sutured were implanted, and an L-shaped stent was formed by trimming and suturing the junction. A cap-shaped graft was placed on the tip of the nose to shape the aesthetic expression point of the tip of the nose. Results The 258 cases in this group were followed up for 3-24 months, 255 of which were </w:t>
      </w:r>
      <w:proofErr w:type="spellStart"/>
      <w:r>
        <w:t>satisfi</w:t>
      </w:r>
      <w:proofErr w:type="spellEnd"/>
      <w:r>
        <w:t xml:space="preserve"> ed with the natural and beautiful nasal shape. 1 case </w:t>
      </w:r>
      <w:proofErr w:type="spellStart"/>
      <w:r>
        <w:t>suff</w:t>
      </w:r>
      <w:proofErr w:type="spellEnd"/>
      <w:r>
        <w:t xml:space="preserve"> </w:t>
      </w:r>
      <w:proofErr w:type="spellStart"/>
      <w:r>
        <w:t>ered</w:t>
      </w:r>
      <w:proofErr w:type="spellEnd"/>
      <w:r>
        <w:t xml:space="preserve"> from chronic infection 8 months after the surgery, and 2 cases had skin thinning at the nasal tip and auricular cartilages emergence 12 months after the surgery, for which 2 operations were underwent for correction. Conclusion Tip </w:t>
      </w:r>
      <w:r>
        <w:lastRenderedPageBreak/>
        <w:t xml:space="preserve">rhinoplasty with an L-shaped stent consisting of unilateral auricular cartilage and expanded PTFE can eff </w:t>
      </w:r>
      <w:proofErr w:type="spellStart"/>
      <w:r>
        <w:t>ectively</w:t>
      </w:r>
      <w:proofErr w:type="spellEnd"/>
      <w:r>
        <w:t xml:space="preserve"> improve the shape of the tip of the nose and maintain stability of the shape of the tip of the nose. </w:t>
      </w:r>
    </w:p>
    <w:p w14:paraId="09C663EB" w14:textId="77777777" w:rsidR="00310D14" w:rsidRDefault="00310D14" w:rsidP="00310D14"/>
    <w:p w14:paraId="646E8FAE" w14:textId="7FF58A45" w:rsidR="00310D14" w:rsidRPr="00310D14" w:rsidRDefault="00310D14" w:rsidP="00310D14">
      <w:pPr>
        <w:rPr>
          <w:rFonts w:hint="eastAsia"/>
        </w:rPr>
      </w:pPr>
      <w:r>
        <w:t>Key words: rhinoplasty; unilateral auricular cartilages; e-</w:t>
      </w:r>
      <w:proofErr w:type="spellStart"/>
      <w:r>
        <w:t>ptfe</w:t>
      </w:r>
      <w:proofErr w:type="spellEnd"/>
      <w:r>
        <w:t>; L-shaped stent</w:t>
      </w:r>
    </w:p>
    <w:sectPr w:rsidR="00310D14" w:rsidRPr="00310D14">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E03593BB-96FF-4535-9AE7-C0DBFA19AAA1}"/>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TrueTypeFonts/>
  <w:saveSubsetFonts/>
  <w:bordersDoNotSurroundHeader/>
  <w:bordersDoNotSurroundFooter/>
  <w:proofState w:spelling="clean" w:grammar="clean"/>
  <w:defaultTabStop w:val="420"/>
  <w:drawingGridVerticalSpacing w:val="156"/>
  <w:noPunctuationKerning/>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34BC"/>
    <w:rsid w:val="000105D6"/>
    <w:rsid w:val="000126A4"/>
    <w:rsid w:val="0002077B"/>
    <w:rsid w:val="00027148"/>
    <w:rsid w:val="0003265E"/>
    <w:rsid w:val="00033362"/>
    <w:rsid w:val="00034882"/>
    <w:rsid w:val="00040F87"/>
    <w:rsid w:val="00041933"/>
    <w:rsid w:val="00043134"/>
    <w:rsid w:val="00043784"/>
    <w:rsid w:val="0005273B"/>
    <w:rsid w:val="00053FB7"/>
    <w:rsid w:val="000552B2"/>
    <w:rsid w:val="00063A05"/>
    <w:rsid w:val="0007579F"/>
    <w:rsid w:val="00092FC1"/>
    <w:rsid w:val="0009355D"/>
    <w:rsid w:val="00095AB1"/>
    <w:rsid w:val="000963CF"/>
    <w:rsid w:val="000A4400"/>
    <w:rsid w:val="000A7C4F"/>
    <w:rsid w:val="000B1F56"/>
    <w:rsid w:val="000B3CB3"/>
    <w:rsid w:val="000B4D7D"/>
    <w:rsid w:val="000C2277"/>
    <w:rsid w:val="000C2A37"/>
    <w:rsid w:val="000D1530"/>
    <w:rsid w:val="000D38A0"/>
    <w:rsid w:val="000E46FC"/>
    <w:rsid w:val="000F0490"/>
    <w:rsid w:val="000F500C"/>
    <w:rsid w:val="000F6A46"/>
    <w:rsid w:val="0011007C"/>
    <w:rsid w:val="00114FA6"/>
    <w:rsid w:val="00120E9C"/>
    <w:rsid w:val="0012241D"/>
    <w:rsid w:val="001353EA"/>
    <w:rsid w:val="001360E5"/>
    <w:rsid w:val="00137107"/>
    <w:rsid w:val="00137ABE"/>
    <w:rsid w:val="00137CCE"/>
    <w:rsid w:val="00144332"/>
    <w:rsid w:val="001460DE"/>
    <w:rsid w:val="00146F11"/>
    <w:rsid w:val="00153C4D"/>
    <w:rsid w:val="00161F39"/>
    <w:rsid w:val="00164031"/>
    <w:rsid w:val="00173B80"/>
    <w:rsid w:val="00176A55"/>
    <w:rsid w:val="00180761"/>
    <w:rsid w:val="0018087E"/>
    <w:rsid w:val="00182443"/>
    <w:rsid w:val="00186512"/>
    <w:rsid w:val="00192868"/>
    <w:rsid w:val="00195348"/>
    <w:rsid w:val="001964BB"/>
    <w:rsid w:val="001A1F94"/>
    <w:rsid w:val="001A1FB2"/>
    <w:rsid w:val="001D1E26"/>
    <w:rsid w:val="001D3916"/>
    <w:rsid w:val="001E1B6F"/>
    <w:rsid w:val="001E1C51"/>
    <w:rsid w:val="001E28AB"/>
    <w:rsid w:val="001E4621"/>
    <w:rsid w:val="001E6B7E"/>
    <w:rsid w:val="001E799E"/>
    <w:rsid w:val="00212C9E"/>
    <w:rsid w:val="00213BCF"/>
    <w:rsid w:val="00214A76"/>
    <w:rsid w:val="00227991"/>
    <w:rsid w:val="002327A2"/>
    <w:rsid w:val="00232F23"/>
    <w:rsid w:val="00244885"/>
    <w:rsid w:val="00251F95"/>
    <w:rsid w:val="00255034"/>
    <w:rsid w:val="002773D8"/>
    <w:rsid w:val="00277E64"/>
    <w:rsid w:val="00282AC2"/>
    <w:rsid w:val="00286638"/>
    <w:rsid w:val="002918D1"/>
    <w:rsid w:val="002A01BB"/>
    <w:rsid w:val="002A0727"/>
    <w:rsid w:val="002A3A2D"/>
    <w:rsid w:val="002A3F06"/>
    <w:rsid w:val="002A426A"/>
    <w:rsid w:val="002A6432"/>
    <w:rsid w:val="002A68AE"/>
    <w:rsid w:val="002A6D93"/>
    <w:rsid w:val="002B3F84"/>
    <w:rsid w:val="002D506F"/>
    <w:rsid w:val="002D64FF"/>
    <w:rsid w:val="002E7DEC"/>
    <w:rsid w:val="002F2E82"/>
    <w:rsid w:val="002F55F4"/>
    <w:rsid w:val="002F65E0"/>
    <w:rsid w:val="00301354"/>
    <w:rsid w:val="003063D8"/>
    <w:rsid w:val="00310D14"/>
    <w:rsid w:val="00310DD2"/>
    <w:rsid w:val="00310FBA"/>
    <w:rsid w:val="0032578D"/>
    <w:rsid w:val="003329CF"/>
    <w:rsid w:val="00337F6B"/>
    <w:rsid w:val="00340429"/>
    <w:rsid w:val="00351B5A"/>
    <w:rsid w:val="00357132"/>
    <w:rsid w:val="00357383"/>
    <w:rsid w:val="003576DC"/>
    <w:rsid w:val="003725D9"/>
    <w:rsid w:val="003855F3"/>
    <w:rsid w:val="003906F0"/>
    <w:rsid w:val="00393421"/>
    <w:rsid w:val="00393D84"/>
    <w:rsid w:val="00396545"/>
    <w:rsid w:val="00397C2F"/>
    <w:rsid w:val="003A1477"/>
    <w:rsid w:val="003B0A26"/>
    <w:rsid w:val="003B66AD"/>
    <w:rsid w:val="003C5C80"/>
    <w:rsid w:val="003D1A28"/>
    <w:rsid w:val="003E2239"/>
    <w:rsid w:val="003E507A"/>
    <w:rsid w:val="003E5D3D"/>
    <w:rsid w:val="003F23CE"/>
    <w:rsid w:val="003F48EE"/>
    <w:rsid w:val="003F4CAE"/>
    <w:rsid w:val="0040270F"/>
    <w:rsid w:val="00411CA3"/>
    <w:rsid w:val="00414CCC"/>
    <w:rsid w:val="00421391"/>
    <w:rsid w:val="00426B46"/>
    <w:rsid w:val="00434045"/>
    <w:rsid w:val="0043616F"/>
    <w:rsid w:val="00443808"/>
    <w:rsid w:val="00444503"/>
    <w:rsid w:val="004619C3"/>
    <w:rsid w:val="004711B3"/>
    <w:rsid w:val="0047158A"/>
    <w:rsid w:val="00473D06"/>
    <w:rsid w:val="0047491C"/>
    <w:rsid w:val="004779A7"/>
    <w:rsid w:val="004915A9"/>
    <w:rsid w:val="004A469A"/>
    <w:rsid w:val="004B6006"/>
    <w:rsid w:val="004C6DA4"/>
    <w:rsid w:val="004D7463"/>
    <w:rsid w:val="004D7881"/>
    <w:rsid w:val="004D7BA8"/>
    <w:rsid w:val="004E6D8C"/>
    <w:rsid w:val="004E73D3"/>
    <w:rsid w:val="004F5533"/>
    <w:rsid w:val="005047F6"/>
    <w:rsid w:val="0050651D"/>
    <w:rsid w:val="0051694C"/>
    <w:rsid w:val="00525F2A"/>
    <w:rsid w:val="00532FBD"/>
    <w:rsid w:val="00537BDA"/>
    <w:rsid w:val="00546586"/>
    <w:rsid w:val="00560801"/>
    <w:rsid w:val="0056306C"/>
    <w:rsid w:val="005659C6"/>
    <w:rsid w:val="005C7FF4"/>
    <w:rsid w:val="005D358D"/>
    <w:rsid w:val="005D6AF1"/>
    <w:rsid w:val="005E5D12"/>
    <w:rsid w:val="005E5F0F"/>
    <w:rsid w:val="005E7193"/>
    <w:rsid w:val="005F35DD"/>
    <w:rsid w:val="005F600D"/>
    <w:rsid w:val="00603F55"/>
    <w:rsid w:val="00610DFB"/>
    <w:rsid w:val="00612597"/>
    <w:rsid w:val="00613424"/>
    <w:rsid w:val="006170CE"/>
    <w:rsid w:val="00621782"/>
    <w:rsid w:val="00621957"/>
    <w:rsid w:val="00623595"/>
    <w:rsid w:val="00624B31"/>
    <w:rsid w:val="00626E93"/>
    <w:rsid w:val="00633E34"/>
    <w:rsid w:val="00634AC2"/>
    <w:rsid w:val="00635A4A"/>
    <w:rsid w:val="0063707C"/>
    <w:rsid w:val="00642902"/>
    <w:rsid w:val="006432D8"/>
    <w:rsid w:val="0065258B"/>
    <w:rsid w:val="00656889"/>
    <w:rsid w:val="006617EF"/>
    <w:rsid w:val="00667D14"/>
    <w:rsid w:val="006737ED"/>
    <w:rsid w:val="00674B20"/>
    <w:rsid w:val="006753C0"/>
    <w:rsid w:val="00684D3A"/>
    <w:rsid w:val="006A4A02"/>
    <w:rsid w:val="006A521A"/>
    <w:rsid w:val="006B4B53"/>
    <w:rsid w:val="006B757C"/>
    <w:rsid w:val="006C314C"/>
    <w:rsid w:val="006D635A"/>
    <w:rsid w:val="006D6D8B"/>
    <w:rsid w:val="006E3987"/>
    <w:rsid w:val="006E68BE"/>
    <w:rsid w:val="006F32E4"/>
    <w:rsid w:val="006F7141"/>
    <w:rsid w:val="0070000F"/>
    <w:rsid w:val="00704033"/>
    <w:rsid w:val="00707417"/>
    <w:rsid w:val="00721B70"/>
    <w:rsid w:val="007255A4"/>
    <w:rsid w:val="00733B85"/>
    <w:rsid w:val="00737977"/>
    <w:rsid w:val="00741088"/>
    <w:rsid w:val="00744B33"/>
    <w:rsid w:val="00747BC7"/>
    <w:rsid w:val="007511C1"/>
    <w:rsid w:val="00751362"/>
    <w:rsid w:val="00757EBC"/>
    <w:rsid w:val="007609FD"/>
    <w:rsid w:val="00763A7D"/>
    <w:rsid w:val="007641BF"/>
    <w:rsid w:val="00764E6B"/>
    <w:rsid w:val="00766BDE"/>
    <w:rsid w:val="00773CFC"/>
    <w:rsid w:val="0078267B"/>
    <w:rsid w:val="00796E83"/>
    <w:rsid w:val="007A3FAF"/>
    <w:rsid w:val="007C0EFB"/>
    <w:rsid w:val="007C55D7"/>
    <w:rsid w:val="007C7C28"/>
    <w:rsid w:val="007D4F47"/>
    <w:rsid w:val="007E1E1A"/>
    <w:rsid w:val="007F018C"/>
    <w:rsid w:val="007F47E9"/>
    <w:rsid w:val="007F4FF6"/>
    <w:rsid w:val="008061D5"/>
    <w:rsid w:val="00817CC3"/>
    <w:rsid w:val="00823940"/>
    <w:rsid w:val="00824F21"/>
    <w:rsid w:val="00830FBE"/>
    <w:rsid w:val="00835F67"/>
    <w:rsid w:val="00873BFE"/>
    <w:rsid w:val="00882EF6"/>
    <w:rsid w:val="008844D5"/>
    <w:rsid w:val="008906C5"/>
    <w:rsid w:val="00891457"/>
    <w:rsid w:val="008A02F2"/>
    <w:rsid w:val="008A77CA"/>
    <w:rsid w:val="008B0D7C"/>
    <w:rsid w:val="008B25EE"/>
    <w:rsid w:val="008C4A42"/>
    <w:rsid w:val="008C6EF7"/>
    <w:rsid w:val="008D06AF"/>
    <w:rsid w:val="008D1846"/>
    <w:rsid w:val="008D5BA0"/>
    <w:rsid w:val="008E0187"/>
    <w:rsid w:val="008E739C"/>
    <w:rsid w:val="008F2E45"/>
    <w:rsid w:val="008F667A"/>
    <w:rsid w:val="00902921"/>
    <w:rsid w:val="009050DA"/>
    <w:rsid w:val="00905B1F"/>
    <w:rsid w:val="0091183A"/>
    <w:rsid w:val="0091684C"/>
    <w:rsid w:val="00931DB6"/>
    <w:rsid w:val="00934DDE"/>
    <w:rsid w:val="009404BD"/>
    <w:rsid w:val="0094557B"/>
    <w:rsid w:val="00950DEC"/>
    <w:rsid w:val="00951654"/>
    <w:rsid w:val="00953A14"/>
    <w:rsid w:val="00955CA6"/>
    <w:rsid w:val="009603BA"/>
    <w:rsid w:val="00962095"/>
    <w:rsid w:val="00964521"/>
    <w:rsid w:val="009659C7"/>
    <w:rsid w:val="00981103"/>
    <w:rsid w:val="00981477"/>
    <w:rsid w:val="00987C6A"/>
    <w:rsid w:val="00991FEF"/>
    <w:rsid w:val="009B2830"/>
    <w:rsid w:val="009B47E6"/>
    <w:rsid w:val="009B6ABE"/>
    <w:rsid w:val="009D0192"/>
    <w:rsid w:val="009D16FF"/>
    <w:rsid w:val="009D3D2F"/>
    <w:rsid w:val="009E0A3B"/>
    <w:rsid w:val="009E19C0"/>
    <w:rsid w:val="009E1B54"/>
    <w:rsid w:val="009E4C1C"/>
    <w:rsid w:val="009F02E1"/>
    <w:rsid w:val="009F3314"/>
    <w:rsid w:val="009F6BBD"/>
    <w:rsid w:val="00A04917"/>
    <w:rsid w:val="00A05051"/>
    <w:rsid w:val="00A05C59"/>
    <w:rsid w:val="00A200A3"/>
    <w:rsid w:val="00A24D59"/>
    <w:rsid w:val="00A26BB2"/>
    <w:rsid w:val="00A33E6F"/>
    <w:rsid w:val="00A353A0"/>
    <w:rsid w:val="00A36638"/>
    <w:rsid w:val="00A4287F"/>
    <w:rsid w:val="00A42C2D"/>
    <w:rsid w:val="00A513C4"/>
    <w:rsid w:val="00A5288B"/>
    <w:rsid w:val="00A5473A"/>
    <w:rsid w:val="00A57AD1"/>
    <w:rsid w:val="00A675B0"/>
    <w:rsid w:val="00A8531D"/>
    <w:rsid w:val="00A86CAC"/>
    <w:rsid w:val="00A87C2B"/>
    <w:rsid w:val="00A967E3"/>
    <w:rsid w:val="00AA1E7F"/>
    <w:rsid w:val="00AA2214"/>
    <w:rsid w:val="00AA70CC"/>
    <w:rsid w:val="00AA7A1E"/>
    <w:rsid w:val="00AC432F"/>
    <w:rsid w:val="00AC457F"/>
    <w:rsid w:val="00AD1297"/>
    <w:rsid w:val="00AD19AC"/>
    <w:rsid w:val="00AD48A0"/>
    <w:rsid w:val="00AE2938"/>
    <w:rsid w:val="00AE297F"/>
    <w:rsid w:val="00B20E9B"/>
    <w:rsid w:val="00B22D7E"/>
    <w:rsid w:val="00B24EE5"/>
    <w:rsid w:val="00B25FB7"/>
    <w:rsid w:val="00B26738"/>
    <w:rsid w:val="00B26DEA"/>
    <w:rsid w:val="00B37888"/>
    <w:rsid w:val="00B44B30"/>
    <w:rsid w:val="00B51139"/>
    <w:rsid w:val="00B530E8"/>
    <w:rsid w:val="00B53D93"/>
    <w:rsid w:val="00B55305"/>
    <w:rsid w:val="00B5763D"/>
    <w:rsid w:val="00B578E3"/>
    <w:rsid w:val="00B730F4"/>
    <w:rsid w:val="00B8339A"/>
    <w:rsid w:val="00B933C7"/>
    <w:rsid w:val="00B97854"/>
    <w:rsid w:val="00BA24F8"/>
    <w:rsid w:val="00BA2959"/>
    <w:rsid w:val="00BA2F9F"/>
    <w:rsid w:val="00BB30CE"/>
    <w:rsid w:val="00BC08C2"/>
    <w:rsid w:val="00BC2D8C"/>
    <w:rsid w:val="00BD3E38"/>
    <w:rsid w:val="00C02216"/>
    <w:rsid w:val="00C1569D"/>
    <w:rsid w:val="00C16BAD"/>
    <w:rsid w:val="00C22FA9"/>
    <w:rsid w:val="00C242E0"/>
    <w:rsid w:val="00C251AB"/>
    <w:rsid w:val="00C258DF"/>
    <w:rsid w:val="00C323AD"/>
    <w:rsid w:val="00C35CCF"/>
    <w:rsid w:val="00C37C5F"/>
    <w:rsid w:val="00C37F32"/>
    <w:rsid w:val="00C639A2"/>
    <w:rsid w:val="00C66126"/>
    <w:rsid w:val="00C719E9"/>
    <w:rsid w:val="00C73275"/>
    <w:rsid w:val="00C73CAE"/>
    <w:rsid w:val="00C749A1"/>
    <w:rsid w:val="00C80A45"/>
    <w:rsid w:val="00CA369C"/>
    <w:rsid w:val="00CA71B7"/>
    <w:rsid w:val="00CC0170"/>
    <w:rsid w:val="00CC3324"/>
    <w:rsid w:val="00CC3F66"/>
    <w:rsid w:val="00CD5FCF"/>
    <w:rsid w:val="00CD666E"/>
    <w:rsid w:val="00CD68A4"/>
    <w:rsid w:val="00CE7196"/>
    <w:rsid w:val="00CE7656"/>
    <w:rsid w:val="00CF3056"/>
    <w:rsid w:val="00CF4352"/>
    <w:rsid w:val="00CF4706"/>
    <w:rsid w:val="00CF47E7"/>
    <w:rsid w:val="00D11883"/>
    <w:rsid w:val="00D11B2C"/>
    <w:rsid w:val="00D17F93"/>
    <w:rsid w:val="00D33D64"/>
    <w:rsid w:val="00D349EA"/>
    <w:rsid w:val="00D44CA2"/>
    <w:rsid w:val="00D530BC"/>
    <w:rsid w:val="00D55CD0"/>
    <w:rsid w:val="00D6471F"/>
    <w:rsid w:val="00D744A6"/>
    <w:rsid w:val="00D75C49"/>
    <w:rsid w:val="00D77F52"/>
    <w:rsid w:val="00D800F4"/>
    <w:rsid w:val="00D80DA1"/>
    <w:rsid w:val="00D83A76"/>
    <w:rsid w:val="00D90257"/>
    <w:rsid w:val="00D93193"/>
    <w:rsid w:val="00D95E80"/>
    <w:rsid w:val="00DA0E3B"/>
    <w:rsid w:val="00DA496D"/>
    <w:rsid w:val="00DA5551"/>
    <w:rsid w:val="00DB16EA"/>
    <w:rsid w:val="00DC007E"/>
    <w:rsid w:val="00DC06B0"/>
    <w:rsid w:val="00DC3750"/>
    <w:rsid w:val="00DC50A7"/>
    <w:rsid w:val="00DD033A"/>
    <w:rsid w:val="00DD3209"/>
    <w:rsid w:val="00DD538C"/>
    <w:rsid w:val="00DF1825"/>
    <w:rsid w:val="00DF3111"/>
    <w:rsid w:val="00E00A1C"/>
    <w:rsid w:val="00E04F11"/>
    <w:rsid w:val="00E05EE3"/>
    <w:rsid w:val="00E07BDE"/>
    <w:rsid w:val="00E12AD1"/>
    <w:rsid w:val="00E21237"/>
    <w:rsid w:val="00E21D7D"/>
    <w:rsid w:val="00E4372C"/>
    <w:rsid w:val="00E439E8"/>
    <w:rsid w:val="00E46DE5"/>
    <w:rsid w:val="00E52257"/>
    <w:rsid w:val="00E64246"/>
    <w:rsid w:val="00E64659"/>
    <w:rsid w:val="00E81217"/>
    <w:rsid w:val="00E837BA"/>
    <w:rsid w:val="00E84A42"/>
    <w:rsid w:val="00E90C18"/>
    <w:rsid w:val="00E91109"/>
    <w:rsid w:val="00E926BF"/>
    <w:rsid w:val="00E94087"/>
    <w:rsid w:val="00EA6643"/>
    <w:rsid w:val="00EA741B"/>
    <w:rsid w:val="00EA7C27"/>
    <w:rsid w:val="00EB0436"/>
    <w:rsid w:val="00EB063D"/>
    <w:rsid w:val="00EB373B"/>
    <w:rsid w:val="00EC1CF5"/>
    <w:rsid w:val="00EC1D37"/>
    <w:rsid w:val="00EC2B03"/>
    <w:rsid w:val="00EE3874"/>
    <w:rsid w:val="00EE5CB2"/>
    <w:rsid w:val="00F1612C"/>
    <w:rsid w:val="00F21F00"/>
    <w:rsid w:val="00F22F9D"/>
    <w:rsid w:val="00F23ADA"/>
    <w:rsid w:val="00F24E34"/>
    <w:rsid w:val="00F31281"/>
    <w:rsid w:val="00F33AEE"/>
    <w:rsid w:val="00F421E0"/>
    <w:rsid w:val="00F51219"/>
    <w:rsid w:val="00F53310"/>
    <w:rsid w:val="00F56281"/>
    <w:rsid w:val="00F65BF2"/>
    <w:rsid w:val="00F70596"/>
    <w:rsid w:val="00F774EE"/>
    <w:rsid w:val="00F83151"/>
    <w:rsid w:val="00F91F6A"/>
    <w:rsid w:val="00F949DF"/>
    <w:rsid w:val="00F97236"/>
    <w:rsid w:val="00FB0868"/>
    <w:rsid w:val="00FB0E56"/>
    <w:rsid w:val="00FB1271"/>
    <w:rsid w:val="00FB1C96"/>
    <w:rsid w:val="00FB4E1B"/>
    <w:rsid w:val="00FC4B48"/>
    <w:rsid w:val="00FC6BF9"/>
    <w:rsid w:val="00FD2F0C"/>
    <w:rsid w:val="00FF138E"/>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5748C25"/>
  <w15:docId w15:val="{718343CC-0CDA-48A7-A223-15AEAF6D33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7163</TotalTime>
  <Pages>2</Pages>
  <Words>396</Words>
  <Characters>2261</Characters>
  <Application>Microsoft Office Word</Application>
  <DocSecurity>0</DocSecurity>
  <Lines>18</Lines>
  <Paragraphs>5</Paragraphs>
  <ScaleCrop>false</ScaleCrop>
  <Company/>
  <LinksUpToDate>false</LinksUpToDate>
  <CharactersWithSpaces>2652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 单眼皮</cp:lastModifiedBy>
  <cp:revision>1212</cp:revision>
  <dcterms:created xsi:type="dcterms:W3CDTF">2022-07-04T07:48:00Z</dcterms:created>
  <dcterms:modified xsi:type="dcterms:W3CDTF">2023-07-31T07:01:00Z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489711634ADF4131B054904A1A208ED9</vt:lpwstr>
  </property>
</Properties>
</file>