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11268" w14:textId="77777777" w:rsidR="00B54C60" w:rsidRDefault="00B157C6" w:rsidP="00B157C6">
      <w:r>
        <w:t>细胞辅助脂肪移植的研究进展</w:t>
      </w:r>
      <w:r>
        <w:t xml:space="preserve"> </w:t>
      </w:r>
    </w:p>
    <w:p w14:paraId="31974506" w14:textId="77777777" w:rsidR="00B54C60" w:rsidRDefault="00B54C60" w:rsidP="00B157C6"/>
    <w:p w14:paraId="482B9A79" w14:textId="788C1890" w:rsidR="00B54C60" w:rsidRDefault="00B157C6" w:rsidP="00B157C6">
      <w:r>
        <w:t>朱镜霖</w:t>
      </w:r>
      <w:r>
        <w:t xml:space="preserve"> </w:t>
      </w:r>
      <w:r>
        <w:t>综述，李发成</w:t>
      </w:r>
      <w:r>
        <w:t xml:space="preserve"> </w:t>
      </w:r>
      <w:r>
        <w:t>审校</w:t>
      </w:r>
      <w:r>
        <w:t xml:space="preserve"> </w:t>
      </w:r>
    </w:p>
    <w:p w14:paraId="4FB65B9E" w14:textId="77777777" w:rsidR="00B54C60" w:rsidRDefault="00B54C60" w:rsidP="00B157C6"/>
    <w:p w14:paraId="7F376186" w14:textId="4BD1EE78" w:rsidR="00B54C60" w:rsidRDefault="00B157C6" w:rsidP="00B157C6">
      <w:r>
        <w:t>（中国医学科学院整形外科医院整形十八科</w:t>
      </w:r>
      <w:r>
        <w:t xml:space="preserve"> </w:t>
      </w:r>
      <w:r>
        <w:t>北京</w:t>
      </w:r>
      <w:r>
        <w:t xml:space="preserve"> 100144</w:t>
      </w:r>
      <w:r>
        <w:t>）</w:t>
      </w:r>
      <w:r>
        <w:t xml:space="preserve"> </w:t>
      </w:r>
    </w:p>
    <w:p w14:paraId="014093ED" w14:textId="77777777" w:rsidR="00B54C60" w:rsidRDefault="00B54C60" w:rsidP="00B157C6"/>
    <w:p w14:paraId="7A4A50B8" w14:textId="77777777" w:rsidR="00B54C60" w:rsidRDefault="00B157C6" w:rsidP="00B157C6">
      <w:r>
        <w:t>[</w:t>
      </w:r>
      <w:r>
        <w:t>摘要</w:t>
      </w:r>
      <w:r>
        <w:t>]</w:t>
      </w:r>
      <w:r>
        <w:t>脂肪移植是美容和重建外科中的重要手术，但传统的脂肪移植术后脂肪存活率并不高。为提高移植术后脂肪存活率，</w:t>
      </w:r>
      <w:r>
        <w:t xml:space="preserve"> </w:t>
      </w:r>
      <w:r>
        <w:t>众多学者发现细胞辅助脂肪移植技术在增加移植脂肪存活率方面具有良好的前景，可增加移植物的体积保留率以及改善移植</w:t>
      </w:r>
      <w:r>
        <w:t xml:space="preserve"> </w:t>
      </w:r>
      <w:r>
        <w:t>物的组织学形态。本文旨在回顾该技术的原理、有效性、安全性等问题，对该技术近年来的发展状况进行总结。</w:t>
      </w:r>
      <w:r>
        <w:t xml:space="preserve"> </w:t>
      </w:r>
    </w:p>
    <w:p w14:paraId="0C5F2F2B" w14:textId="77777777" w:rsidR="00B54C60" w:rsidRDefault="00B54C60" w:rsidP="00B157C6"/>
    <w:p w14:paraId="563405C7" w14:textId="77777777" w:rsidR="00B54C60" w:rsidRDefault="00B157C6" w:rsidP="00B157C6">
      <w:r>
        <w:t>[</w:t>
      </w:r>
      <w:r>
        <w:t>关键词</w:t>
      </w:r>
      <w:r>
        <w:t>]</w:t>
      </w:r>
      <w:r>
        <w:t>细胞辅助脂肪移植；脂肪干细胞；原理；有效性；安全性</w:t>
      </w:r>
      <w:r>
        <w:t xml:space="preserve"> </w:t>
      </w:r>
    </w:p>
    <w:p w14:paraId="239D10C1" w14:textId="77777777" w:rsidR="00B54C60" w:rsidRDefault="00B54C60" w:rsidP="00B157C6"/>
    <w:p w14:paraId="04FD4300" w14:textId="77777777" w:rsidR="00B54C60" w:rsidRDefault="00B157C6" w:rsidP="00B157C6">
      <w:r>
        <w:t>[</w:t>
      </w:r>
      <w:r>
        <w:t>中图分类号</w:t>
      </w:r>
      <w:r>
        <w:t>]R622+ .9 [</w:t>
      </w:r>
      <w:r>
        <w:t>文献标志码</w:t>
      </w:r>
      <w:r>
        <w:t>]A [</w:t>
      </w:r>
      <w:r>
        <w:t>文章编号</w:t>
      </w:r>
      <w:r>
        <w:t>]1008-6455</w:t>
      </w:r>
      <w:r>
        <w:t>（</w:t>
      </w:r>
      <w:r>
        <w:t>2023</w:t>
      </w:r>
      <w:r>
        <w:t>）</w:t>
      </w:r>
      <w:r>
        <w:t xml:space="preserve">07-0185-03 </w:t>
      </w:r>
    </w:p>
    <w:p w14:paraId="356207B0" w14:textId="77777777" w:rsidR="00B54C60" w:rsidRDefault="00B54C60" w:rsidP="00B157C6"/>
    <w:p w14:paraId="7EB977B9" w14:textId="77777777" w:rsidR="00B54C60" w:rsidRDefault="00B157C6" w:rsidP="00B157C6">
      <w:r>
        <w:t xml:space="preserve">Advances of Cell-assisted </w:t>
      </w:r>
      <w:proofErr w:type="spellStart"/>
      <w:r>
        <w:t>Lipotransfer</w:t>
      </w:r>
      <w:proofErr w:type="spellEnd"/>
      <w:r>
        <w:t xml:space="preserve"> </w:t>
      </w:r>
    </w:p>
    <w:p w14:paraId="3BFF1910" w14:textId="77777777" w:rsidR="00B54C60" w:rsidRDefault="00B54C60" w:rsidP="00B157C6"/>
    <w:p w14:paraId="5EAC029F" w14:textId="2C3302CC" w:rsidR="00B54C60" w:rsidRDefault="00B157C6" w:rsidP="00B157C6">
      <w:r>
        <w:t xml:space="preserve">ZHU </w:t>
      </w:r>
      <w:proofErr w:type="spellStart"/>
      <w:proofErr w:type="gramStart"/>
      <w:r>
        <w:t>Jinglin,LI</w:t>
      </w:r>
      <w:proofErr w:type="spellEnd"/>
      <w:proofErr w:type="gramEnd"/>
      <w:r>
        <w:t xml:space="preserve"> </w:t>
      </w:r>
      <w:proofErr w:type="spellStart"/>
      <w:r>
        <w:t>Facheng</w:t>
      </w:r>
      <w:proofErr w:type="spellEnd"/>
      <w:r>
        <w:t xml:space="preserve"> </w:t>
      </w:r>
    </w:p>
    <w:p w14:paraId="3BC8B84E" w14:textId="77777777" w:rsidR="00B54C60" w:rsidRDefault="00B54C60" w:rsidP="00B157C6"/>
    <w:p w14:paraId="4DB806D2" w14:textId="07ED75B1" w:rsidR="00B54C60" w:rsidRDefault="00B157C6" w:rsidP="00B157C6">
      <w:r>
        <w:t xml:space="preserve">[Department of Plastic </w:t>
      </w:r>
      <w:proofErr w:type="spellStart"/>
      <w:proofErr w:type="gramStart"/>
      <w:r>
        <w:t>Surgery,Plastic</w:t>
      </w:r>
      <w:proofErr w:type="spellEnd"/>
      <w:proofErr w:type="gramEnd"/>
      <w:r>
        <w:t xml:space="preserve"> Surgery Hospital(Institute),</w:t>
      </w:r>
      <w:proofErr w:type="spellStart"/>
      <w:r>
        <w:t>Cams,Pumc,Beijing</w:t>
      </w:r>
      <w:proofErr w:type="spellEnd"/>
      <w:r>
        <w:t xml:space="preserve"> 100144,China] </w:t>
      </w:r>
    </w:p>
    <w:p w14:paraId="6A2B44B1" w14:textId="77777777" w:rsidR="00B54C60" w:rsidRDefault="00B54C60" w:rsidP="00B157C6"/>
    <w:p w14:paraId="0D321684" w14:textId="27EA7F88" w:rsidR="00B157C6" w:rsidRDefault="00B157C6" w:rsidP="00B157C6">
      <w:r>
        <w:t xml:space="preserve">Abstract: Fat transplantation is an important procedure in cosmetic and reconstructive </w:t>
      </w:r>
      <w:proofErr w:type="spellStart"/>
      <w:proofErr w:type="gramStart"/>
      <w:r>
        <w:t>surgery,but</w:t>
      </w:r>
      <w:proofErr w:type="spellEnd"/>
      <w:proofErr w:type="gramEnd"/>
      <w:r>
        <w:t xml:space="preserve"> the fat survival rate after traditional fat transplantation is not </w:t>
      </w:r>
      <w:proofErr w:type="spellStart"/>
      <w:r>
        <w:t>high.In</w:t>
      </w:r>
      <w:proofErr w:type="spellEnd"/>
      <w:r>
        <w:t xml:space="preserve"> order to improve the fat survival rate after transplantation, researchers found that cell-assisted </w:t>
      </w:r>
      <w:proofErr w:type="spellStart"/>
      <w:r>
        <w:t>lipotransfer</w:t>
      </w:r>
      <w:proofErr w:type="spellEnd"/>
      <w:r>
        <w:t xml:space="preserve"> technology has good prospects in increasing the survival rate of transplanted </w:t>
      </w:r>
      <w:proofErr w:type="spellStart"/>
      <w:r>
        <w:t>fat,which</w:t>
      </w:r>
      <w:proofErr w:type="spellEnd"/>
      <w:r>
        <w:t xml:space="preserve"> can increase the volume retention rate of the graft and improve the histological morphology of the graft. This paper aims to review the </w:t>
      </w:r>
      <w:proofErr w:type="spellStart"/>
      <w:proofErr w:type="gramStart"/>
      <w:r>
        <w:t>principle,eff</w:t>
      </w:r>
      <w:proofErr w:type="spellEnd"/>
      <w:proofErr w:type="gramEnd"/>
      <w:r>
        <w:t xml:space="preserve"> </w:t>
      </w:r>
      <w:proofErr w:type="spellStart"/>
      <w:r>
        <w:t>ectiveness</w:t>
      </w:r>
      <w:proofErr w:type="spellEnd"/>
      <w:r>
        <w:t xml:space="preserve">, safety and other issues of the </w:t>
      </w:r>
      <w:proofErr w:type="spellStart"/>
      <w:r>
        <w:t>technology,and</w:t>
      </w:r>
      <w:proofErr w:type="spellEnd"/>
      <w:r>
        <w:t xml:space="preserve"> summarize the development of the technology in recent years. </w:t>
      </w:r>
    </w:p>
    <w:p w14:paraId="07E5AC56" w14:textId="77777777" w:rsidR="00B157C6" w:rsidRDefault="00B157C6" w:rsidP="00B157C6"/>
    <w:p w14:paraId="159A6497" w14:textId="559673CF" w:rsidR="0010184F" w:rsidRPr="00B157C6" w:rsidRDefault="00B157C6" w:rsidP="00B157C6">
      <w:r>
        <w:t xml:space="preserve">Key words: cell assisted </w:t>
      </w:r>
      <w:proofErr w:type="spellStart"/>
      <w:r>
        <w:t>lipotransfer</w:t>
      </w:r>
      <w:proofErr w:type="spellEnd"/>
      <w:r>
        <w:t xml:space="preserve">; adipose-derived stem cells; theory; eff </w:t>
      </w:r>
      <w:proofErr w:type="spellStart"/>
      <w:r>
        <w:t>ectiveness</w:t>
      </w:r>
      <w:proofErr w:type="spellEnd"/>
      <w:r>
        <w:t>; safety</w:t>
      </w:r>
    </w:p>
    <w:sectPr w:rsidR="0010184F" w:rsidRPr="00B157C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D03B6" w14:textId="77777777" w:rsidR="000516A3" w:rsidRDefault="000516A3" w:rsidP="00762353">
      <w:r>
        <w:separator/>
      </w:r>
    </w:p>
  </w:endnote>
  <w:endnote w:type="continuationSeparator" w:id="0">
    <w:p w14:paraId="65459686" w14:textId="77777777" w:rsidR="000516A3" w:rsidRDefault="000516A3"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D582B29-C238-4A8C-9BFF-E23B7E808E0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B6414" w14:textId="77777777" w:rsidR="000516A3" w:rsidRDefault="000516A3" w:rsidP="00762353">
      <w:r>
        <w:separator/>
      </w:r>
    </w:p>
  </w:footnote>
  <w:footnote w:type="continuationSeparator" w:id="0">
    <w:p w14:paraId="619A1762" w14:textId="77777777" w:rsidR="000516A3" w:rsidRDefault="000516A3"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3A09"/>
    <w:rsid w:val="00034882"/>
    <w:rsid w:val="00040F87"/>
    <w:rsid w:val="00041933"/>
    <w:rsid w:val="00042B60"/>
    <w:rsid w:val="00043134"/>
    <w:rsid w:val="00043784"/>
    <w:rsid w:val="000516A3"/>
    <w:rsid w:val="0005273B"/>
    <w:rsid w:val="00053FB7"/>
    <w:rsid w:val="000552B2"/>
    <w:rsid w:val="00063A05"/>
    <w:rsid w:val="0007579F"/>
    <w:rsid w:val="00092FC1"/>
    <w:rsid w:val="0009355D"/>
    <w:rsid w:val="00095AB1"/>
    <w:rsid w:val="000963CF"/>
    <w:rsid w:val="000A13C5"/>
    <w:rsid w:val="000A4400"/>
    <w:rsid w:val="000A7C4F"/>
    <w:rsid w:val="000B1F56"/>
    <w:rsid w:val="000B3CB3"/>
    <w:rsid w:val="000B4D7D"/>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00042"/>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601E5"/>
    <w:rsid w:val="004619C3"/>
    <w:rsid w:val="004711B3"/>
    <w:rsid w:val="0047158A"/>
    <w:rsid w:val="00473D06"/>
    <w:rsid w:val="0047491C"/>
    <w:rsid w:val="004779A7"/>
    <w:rsid w:val="004915A9"/>
    <w:rsid w:val="004A469A"/>
    <w:rsid w:val="004B03B8"/>
    <w:rsid w:val="004B6006"/>
    <w:rsid w:val="004C6DA4"/>
    <w:rsid w:val="004D7463"/>
    <w:rsid w:val="004D7881"/>
    <w:rsid w:val="004D7BA8"/>
    <w:rsid w:val="004E6D8C"/>
    <w:rsid w:val="004E73D3"/>
    <w:rsid w:val="004F5533"/>
    <w:rsid w:val="005047F6"/>
    <w:rsid w:val="0050651D"/>
    <w:rsid w:val="00510F68"/>
    <w:rsid w:val="0051694C"/>
    <w:rsid w:val="00525F2A"/>
    <w:rsid w:val="00532FBD"/>
    <w:rsid w:val="005361F7"/>
    <w:rsid w:val="00537BDA"/>
    <w:rsid w:val="00546586"/>
    <w:rsid w:val="00560801"/>
    <w:rsid w:val="0056306C"/>
    <w:rsid w:val="005659C6"/>
    <w:rsid w:val="00584D48"/>
    <w:rsid w:val="00591EB0"/>
    <w:rsid w:val="005C7FF4"/>
    <w:rsid w:val="005D358D"/>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02C5"/>
    <w:rsid w:val="006617EF"/>
    <w:rsid w:val="006672AF"/>
    <w:rsid w:val="00667D14"/>
    <w:rsid w:val="006737ED"/>
    <w:rsid w:val="00674B20"/>
    <w:rsid w:val="006753C0"/>
    <w:rsid w:val="00684D3A"/>
    <w:rsid w:val="006A4A02"/>
    <w:rsid w:val="006A521A"/>
    <w:rsid w:val="006B3AAC"/>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AB2"/>
    <w:rsid w:val="00772E7E"/>
    <w:rsid w:val="00773CFC"/>
    <w:rsid w:val="0078267B"/>
    <w:rsid w:val="00796E83"/>
    <w:rsid w:val="007A3FAF"/>
    <w:rsid w:val="007C0EFB"/>
    <w:rsid w:val="007C55D7"/>
    <w:rsid w:val="007C7C28"/>
    <w:rsid w:val="007D4CAE"/>
    <w:rsid w:val="007D4F47"/>
    <w:rsid w:val="007E1E1A"/>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27650"/>
    <w:rsid w:val="00931DB6"/>
    <w:rsid w:val="00934DDE"/>
    <w:rsid w:val="009404BD"/>
    <w:rsid w:val="0094557B"/>
    <w:rsid w:val="00950DEC"/>
    <w:rsid w:val="00951654"/>
    <w:rsid w:val="00953A14"/>
    <w:rsid w:val="00955CA6"/>
    <w:rsid w:val="009603BA"/>
    <w:rsid w:val="00962095"/>
    <w:rsid w:val="00964521"/>
    <w:rsid w:val="009659C7"/>
    <w:rsid w:val="00976F02"/>
    <w:rsid w:val="00981103"/>
    <w:rsid w:val="00981477"/>
    <w:rsid w:val="00987C6A"/>
    <w:rsid w:val="00991FEF"/>
    <w:rsid w:val="009A6831"/>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432F"/>
    <w:rsid w:val="00AC457F"/>
    <w:rsid w:val="00AC7C12"/>
    <w:rsid w:val="00AD0BC6"/>
    <w:rsid w:val="00AD1297"/>
    <w:rsid w:val="00AD19AC"/>
    <w:rsid w:val="00AD48A0"/>
    <w:rsid w:val="00AD7C2D"/>
    <w:rsid w:val="00AE2938"/>
    <w:rsid w:val="00AE297F"/>
    <w:rsid w:val="00B157C6"/>
    <w:rsid w:val="00B20E9B"/>
    <w:rsid w:val="00B22D7E"/>
    <w:rsid w:val="00B24EE5"/>
    <w:rsid w:val="00B25FB7"/>
    <w:rsid w:val="00B26738"/>
    <w:rsid w:val="00B26DEA"/>
    <w:rsid w:val="00B37888"/>
    <w:rsid w:val="00B44B30"/>
    <w:rsid w:val="00B51139"/>
    <w:rsid w:val="00B530E8"/>
    <w:rsid w:val="00B53D93"/>
    <w:rsid w:val="00B54C60"/>
    <w:rsid w:val="00B55305"/>
    <w:rsid w:val="00B5763D"/>
    <w:rsid w:val="00B578E3"/>
    <w:rsid w:val="00B730F4"/>
    <w:rsid w:val="00B779CB"/>
    <w:rsid w:val="00B8339A"/>
    <w:rsid w:val="00B933C7"/>
    <w:rsid w:val="00B97854"/>
    <w:rsid w:val="00BA24F8"/>
    <w:rsid w:val="00BA2959"/>
    <w:rsid w:val="00BA2F9F"/>
    <w:rsid w:val="00BA30DF"/>
    <w:rsid w:val="00BA4D15"/>
    <w:rsid w:val="00BB30CE"/>
    <w:rsid w:val="00BC08C2"/>
    <w:rsid w:val="00BC2D8C"/>
    <w:rsid w:val="00BD3E38"/>
    <w:rsid w:val="00BE0EBF"/>
    <w:rsid w:val="00C02216"/>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7514B"/>
    <w:rsid w:val="00C80A45"/>
    <w:rsid w:val="00C8426F"/>
    <w:rsid w:val="00CA036E"/>
    <w:rsid w:val="00CA369C"/>
    <w:rsid w:val="00CA71B7"/>
    <w:rsid w:val="00CC0170"/>
    <w:rsid w:val="00CC3324"/>
    <w:rsid w:val="00CC3F66"/>
    <w:rsid w:val="00CC413B"/>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3D5C"/>
    <w:rsid w:val="00D6471F"/>
    <w:rsid w:val="00D67159"/>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3209"/>
    <w:rsid w:val="00DD3ABA"/>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74D28"/>
    <w:rsid w:val="00E81217"/>
    <w:rsid w:val="00E837BA"/>
    <w:rsid w:val="00E84A42"/>
    <w:rsid w:val="00E90C18"/>
    <w:rsid w:val="00E91109"/>
    <w:rsid w:val="00E926BF"/>
    <w:rsid w:val="00E9408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1F00"/>
    <w:rsid w:val="00F22F9D"/>
    <w:rsid w:val="00F23ADA"/>
    <w:rsid w:val="00F24E34"/>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8752</TotalTime>
  <Pages>1</Pages>
  <Words>183</Words>
  <Characters>1047</Characters>
  <Application>Microsoft Office Word</Application>
  <DocSecurity>0</DocSecurity>
  <Lines>8</Lines>
  <Paragraphs>2</Paragraphs>
  <ScaleCrop>false</ScaleCrop>
  <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1374</cp:revision>
  <dcterms:created xsi:type="dcterms:W3CDTF">2022-07-04T07:48:00Z</dcterms:created>
  <dcterms:modified xsi:type="dcterms:W3CDTF">2023-08-11T02:51:00Z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