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380FB" w14:textId="77777777" w:rsidR="008370C6" w:rsidRDefault="007D23A0" w:rsidP="007D23A0">
      <w:r>
        <w:t>针刺治疗黄褐斑的</w:t>
      </w:r>
      <w:r>
        <w:t>Meta</w:t>
      </w:r>
      <w:r>
        <w:t>分析</w:t>
      </w:r>
      <w:r>
        <w:t xml:space="preserve"> </w:t>
      </w:r>
    </w:p>
    <w:p w14:paraId="7B821362" w14:textId="77777777" w:rsidR="008370C6" w:rsidRDefault="008370C6" w:rsidP="007D23A0"/>
    <w:p w14:paraId="07FA5EFE" w14:textId="3E87D1A2" w:rsidR="008370C6" w:rsidRDefault="007D23A0" w:rsidP="007D23A0">
      <w:r>
        <w:t>李</w:t>
      </w:r>
      <w:r>
        <w:t xml:space="preserve"> </w:t>
      </w:r>
      <w:r>
        <w:t>想</w:t>
      </w:r>
      <w:r>
        <w:t xml:space="preserve">1 </w:t>
      </w:r>
      <w:r>
        <w:t>，吴景东</w:t>
      </w:r>
      <w:r>
        <w:t xml:space="preserve">2 </w:t>
      </w:r>
    </w:p>
    <w:p w14:paraId="41022DE2" w14:textId="77777777" w:rsidR="008370C6" w:rsidRDefault="008370C6" w:rsidP="007D23A0"/>
    <w:p w14:paraId="6D09F6AB" w14:textId="2B1ADFA3" w:rsidR="007D23A0" w:rsidRDefault="007D23A0" w:rsidP="007D23A0">
      <w:r>
        <w:t>（</w:t>
      </w:r>
      <w:r>
        <w:t>1.</w:t>
      </w:r>
      <w:r>
        <w:t>青岛市第六人民医院皮肤科</w:t>
      </w:r>
      <w:r>
        <w:t xml:space="preserve"> </w:t>
      </w:r>
      <w:r>
        <w:t>山东</w:t>
      </w:r>
      <w:r>
        <w:t xml:space="preserve"> </w:t>
      </w:r>
      <w:r>
        <w:t>青岛</w:t>
      </w:r>
      <w:r>
        <w:t xml:space="preserve"> 266000</w:t>
      </w:r>
      <w:r>
        <w:t>；</w:t>
      </w:r>
      <w:r>
        <w:t>2.</w:t>
      </w:r>
      <w:r>
        <w:t>辽宁中医药大学第二附属医院皮肤科</w:t>
      </w:r>
      <w:r>
        <w:t xml:space="preserve"> </w:t>
      </w:r>
      <w:r>
        <w:t>辽宁</w:t>
      </w:r>
      <w:r>
        <w:t xml:space="preserve"> </w:t>
      </w:r>
      <w:r>
        <w:t>沈阳</w:t>
      </w:r>
      <w:r>
        <w:t xml:space="preserve"> 110000</w:t>
      </w:r>
      <w:r>
        <w:t>）</w:t>
      </w:r>
      <w:r>
        <w:t xml:space="preserve"> </w:t>
      </w:r>
    </w:p>
    <w:p w14:paraId="30833F40" w14:textId="77777777" w:rsidR="007D23A0" w:rsidRDefault="007D23A0" w:rsidP="007D23A0"/>
    <w:p w14:paraId="554B7615" w14:textId="77777777" w:rsidR="008370C6" w:rsidRDefault="007D23A0" w:rsidP="007D23A0">
      <w:r>
        <w:t>[</w:t>
      </w:r>
      <w:r>
        <w:t>摘要</w:t>
      </w:r>
      <w:r>
        <w:t>]</w:t>
      </w:r>
      <w:r>
        <w:t>目的：系统评价针刺治疗黄褐斑的临床疗效，为临床针刺疗法对黄褐斑的治疗应用提供可靠的循证依据。方法：计算机</w:t>
      </w:r>
      <w:r>
        <w:t xml:space="preserve"> </w:t>
      </w:r>
      <w:r>
        <w:t>检索</w:t>
      </w:r>
      <w:r>
        <w:t>PubMed</w:t>
      </w:r>
      <w:r>
        <w:t>、</w:t>
      </w:r>
      <w:r>
        <w:t>Cochrane</w:t>
      </w:r>
      <w:r>
        <w:t>图书馆、</w:t>
      </w:r>
      <w:r>
        <w:t>Web of science</w:t>
      </w:r>
      <w:r>
        <w:t>、</w:t>
      </w:r>
      <w:r>
        <w:t>Embase</w:t>
      </w:r>
      <w:r>
        <w:t>、中国知网、中国科学期刊数据库和万方数据库。搜集自建库至</w:t>
      </w:r>
      <w:r>
        <w:t xml:space="preserve">2021 </w:t>
      </w:r>
      <w:r>
        <w:t>年</w:t>
      </w:r>
      <w:r>
        <w:t>5</w:t>
      </w:r>
      <w:r>
        <w:t>月发表的有关针刺治疗黄褐斑的随机对照试验（</w:t>
      </w:r>
      <w:r>
        <w:t>Randomized controlled trial</w:t>
      </w:r>
      <w:r>
        <w:t>，</w:t>
      </w:r>
      <w:r>
        <w:t>RCT</w:t>
      </w:r>
      <w:r>
        <w:t>），对符合纳入标准的文献进行资料提</w:t>
      </w:r>
      <w:r>
        <w:t xml:space="preserve"> </w:t>
      </w:r>
      <w:r>
        <w:t>取和质量评价，应用</w:t>
      </w:r>
      <w:proofErr w:type="spellStart"/>
      <w:r>
        <w:t>RevMan</w:t>
      </w:r>
      <w:proofErr w:type="spellEnd"/>
      <w:r>
        <w:t xml:space="preserve"> 5.3</w:t>
      </w:r>
      <w:r>
        <w:t>统计软件进行</w:t>
      </w:r>
      <w:r>
        <w:t>Meta</w:t>
      </w:r>
      <w:r>
        <w:t>分析。结果：最终纳入</w:t>
      </w:r>
      <w:r>
        <w:t>15</w:t>
      </w:r>
      <w:r>
        <w:t>篇</w:t>
      </w:r>
      <w:r>
        <w:t>RCTs</w:t>
      </w:r>
      <w:r>
        <w:t>，共计</w:t>
      </w:r>
      <w:r>
        <w:t>1 429</w:t>
      </w:r>
      <w:r>
        <w:t>例黄褐斑患者。</w:t>
      </w:r>
      <w:r>
        <w:t>Meta</w:t>
      </w:r>
      <w:r>
        <w:t>分析结果显</w:t>
      </w:r>
      <w:r>
        <w:t xml:space="preserve"> </w:t>
      </w:r>
      <w:r>
        <w:t>示针刺治疗组在提高总有效率</w:t>
      </w:r>
      <w:r>
        <w:t>[OR=3.68</w:t>
      </w:r>
      <w:r>
        <w:t>，</w:t>
      </w:r>
      <w:r>
        <w:t>95%CI</w:t>
      </w:r>
      <w:r>
        <w:t>（</w:t>
      </w:r>
      <w:r>
        <w:t>2.65</w:t>
      </w:r>
      <w:r>
        <w:t>，</w:t>
      </w:r>
      <w:r>
        <w:t>5.11</w:t>
      </w:r>
      <w:r>
        <w:t>），</w:t>
      </w:r>
      <w:r>
        <w:t>Z=7.78</w:t>
      </w:r>
      <w:r>
        <w:t>，</w:t>
      </w:r>
      <w:r>
        <w:t>P</w:t>
      </w:r>
      <w:r>
        <w:t>＜</w:t>
      </w:r>
      <w:r>
        <w:t>0.000 01]</w:t>
      </w:r>
      <w:r>
        <w:t>方面优于对照组（西药、中药、</w:t>
      </w:r>
      <w:proofErr w:type="gramStart"/>
      <w:r>
        <w:t>物理治</w:t>
      </w:r>
      <w:proofErr w:type="gramEnd"/>
      <w:r>
        <w:t xml:space="preserve"> </w:t>
      </w:r>
      <w:r>
        <w:t>疗）；针刺治疗组在提高黄褐斑皮损面积评分</w:t>
      </w:r>
      <w:r>
        <w:t>[MD=-0.19</w:t>
      </w:r>
      <w:r>
        <w:t>，</w:t>
      </w:r>
      <w:r>
        <w:t>95%CI</w:t>
      </w:r>
      <w:r>
        <w:t>（</w:t>
      </w:r>
      <w:r>
        <w:t>-0.23</w:t>
      </w:r>
      <w:r>
        <w:t>，</w:t>
      </w:r>
      <w:r>
        <w:t>-0.15</w:t>
      </w:r>
      <w:r>
        <w:t>），</w:t>
      </w:r>
      <w:r>
        <w:t>Z=9.40</w:t>
      </w:r>
      <w:r>
        <w:t>，</w:t>
      </w:r>
      <w:r>
        <w:t>P</w:t>
      </w:r>
      <w:r>
        <w:t>＜</w:t>
      </w:r>
      <w:r>
        <w:t>0.000 01]</w:t>
      </w:r>
      <w:r>
        <w:t>，黄褐斑皮损颜色</w:t>
      </w:r>
      <w:r>
        <w:t xml:space="preserve"> </w:t>
      </w:r>
      <w:r>
        <w:t>评分</w:t>
      </w:r>
      <w:r>
        <w:t>[MD=-0.47</w:t>
      </w:r>
      <w:r>
        <w:t>，</w:t>
      </w:r>
      <w:r>
        <w:t>95%CI</w:t>
      </w:r>
      <w:r>
        <w:t>（</w:t>
      </w:r>
      <w:r>
        <w:t>-0.52</w:t>
      </w:r>
      <w:r>
        <w:t>，</w:t>
      </w:r>
      <w:r>
        <w:t>-0.42</w:t>
      </w:r>
      <w:r>
        <w:t>），</w:t>
      </w:r>
      <w:r>
        <w:t>Z=18.64</w:t>
      </w:r>
      <w:r>
        <w:t>，</w:t>
      </w:r>
      <w:r>
        <w:t>P</w:t>
      </w:r>
      <w:r>
        <w:t>＜</w:t>
      </w:r>
      <w:r>
        <w:t>0.000 01]</w:t>
      </w:r>
      <w:r>
        <w:t>方面，均优于对照组（西药治疗、中药治疗）。且只有</w:t>
      </w:r>
      <w:r>
        <w:t>5</w:t>
      </w:r>
      <w:r>
        <w:t>项</w:t>
      </w:r>
      <w:r>
        <w:t xml:space="preserve"> </w:t>
      </w:r>
      <w:r>
        <w:t>研究提到了不良反应。结论：本研究对针刺治疗黄褐斑的</w:t>
      </w:r>
      <w:r>
        <w:t>RCT</w:t>
      </w:r>
      <w:r>
        <w:t>试验进行</w:t>
      </w:r>
      <w:r>
        <w:t>Meta</w:t>
      </w:r>
      <w:r>
        <w:t>分析，证明临床针刺治疗对黄褐斑疗效确切。</w:t>
      </w:r>
      <w:r>
        <w:t xml:space="preserve"> </w:t>
      </w:r>
    </w:p>
    <w:p w14:paraId="072C0185" w14:textId="77777777" w:rsidR="008370C6" w:rsidRDefault="008370C6" w:rsidP="007D23A0"/>
    <w:p w14:paraId="71C84C6E" w14:textId="4AFDD6F3" w:rsidR="008370C6" w:rsidRDefault="007D23A0" w:rsidP="007D23A0">
      <w:r>
        <w:t>[</w:t>
      </w:r>
      <w:r>
        <w:t>关键词</w:t>
      </w:r>
      <w:r>
        <w:t>]</w:t>
      </w:r>
      <w:r>
        <w:t>黄褐斑；针刺治疗；</w:t>
      </w:r>
      <w:r>
        <w:t>Meta</w:t>
      </w:r>
      <w:r>
        <w:t>分析；西药治疗；中药治疗</w:t>
      </w:r>
      <w:r>
        <w:t xml:space="preserve"> </w:t>
      </w:r>
    </w:p>
    <w:p w14:paraId="3B04A975" w14:textId="77777777" w:rsidR="008370C6" w:rsidRDefault="008370C6" w:rsidP="007D23A0"/>
    <w:p w14:paraId="2D210D4E" w14:textId="77777777" w:rsidR="008370C6" w:rsidRDefault="007D23A0" w:rsidP="007D23A0">
      <w:r>
        <w:t>[</w:t>
      </w:r>
      <w:r>
        <w:t>中图分类号</w:t>
      </w:r>
      <w:r>
        <w:t>]R758.4+ 2 [</w:t>
      </w:r>
      <w:r>
        <w:t>文献标志码</w:t>
      </w:r>
      <w:r>
        <w:t>]A [</w:t>
      </w:r>
      <w:r>
        <w:t>文章编号</w:t>
      </w:r>
      <w:r>
        <w:t>]1008-6455</w:t>
      </w:r>
      <w:r>
        <w:t>（</w:t>
      </w:r>
      <w:r>
        <w:t>2023</w:t>
      </w:r>
      <w:r>
        <w:t>）</w:t>
      </w:r>
      <w:r>
        <w:t xml:space="preserve">10-0090-05 </w:t>
      </w:r>
    </w:p>
    <w:p w14:paraId="1DD5603E" w14:textId="77777777" w:rsidR="008370C6" w:rsidRDefault="008370C6" w:rsidP="007D23A0"/>
    <w:p w14:paraId="3C0369B0" w14:textId="77777777" w:rsidR="008370C6" w:rsidRDefault="007D23A0" w:rsidP="007D23A0">
      <w:r>
        <w:t xml:space="preserve">Acupuncture in the Treatment of </w:t>
      </w:r>
      <w:proofErr w:type="spellStart"/>
      <w:proofErr w:type="gramStart"/>
      <w:r>
        <w:t>Melasma:A</w:t>
      </w:r>
      <w:proofErr w:type="spellEnd"/>
      <w:proofErr w:type="gramEnd"/>
      <w:r>
        <w:t xml:space="preserve"> Meta Analysis </w:t>
      </w:r>
    </w:p>
    <w:p w14:paraId="43F07707" w14:textId="77777777" w:rsidR="008370C6" w:rsidRDefault="008370C6" w:rsidP="007D23A0"/>
    <w:p w14:paraId="0DE7DB18" w14:textId="69FA5735" w:rsidR="008370C6" w:rsidRDefault="007D23A0" w:rsidP="007D23A0">
      <w:r>
        <w:t>LI Xiang</w:t>
      </w:r>
      <w:proofErr w:type="gramStart"/>
      <w:r>
        <w:t>1 ,WU</w:t>
      </w:r>
      <w:proofErr w:type="gramEnd"/>
      <w:r>
        <w:t xml:space="preserve"> Jingdong2 </w:t>
      </w:r>
    </w:p>
    <w:p w14:paraId="5B4C18F1" w14:textId="77777777" w:rsidR="008370C6" w:rsidRDefault="008370C6" w:rsidP="007D23A0"/>
    <w:p w14:paraId="49C79BF0" w14:textId="12CCF127" w:rsidR="008370C6" w:rsidRDefault="007D23A0" w:rsidP="007D23A0">
      <w:r>
        <w:t xml:space="preserve">(1Department of </w:t>
      </w:r>
      <w:proofErr w:type="spellStart"/>
      <w:proofErr w:type="gramStart"/>
      <w:r>
        <w:t>Dermatology,the</w:t>
      </w:r>
      <w:proofErr w:type="spellEnd"/>
      <w:proofErr w:type="gramEnd"/>
      <w:r>
        <w:t xml:space="preserve"> Sixth people’s Hospital of </w:t>
      </w:r>
      <w:proofErr w:type="spellStart"/>
      <w:r>
        <w:t>Qingdao,Qingdao</w:t>
      </w:r>
      <w:proofErr w:type="spellEnd"/>
      <w:r>
        <w:t xml:space="preserve"> 266000,Shandong,China; 2.Department of </w:t>
      </w:r>
      <w:proofErr w:type="spellStart"/>
      <w:r>
        <w:t>Dermatology,the</w:t>
      </w:r>
      <w:proofErr w:type="spellEnd"/>
      <w:r>
        <w:t xml:space="preserve"> Second Affi </w:t>
      </w:r>
      <w:proofErr w:type="spellStart"/>
      <w:r>
        <w:t>liated</w:t>
      </w:r>
      <w:proofErr w:type="spellEnd"/>
      <w:r>
        <w:t xml:space="preserve"> Hospital of Liaoning University of Traditional Chinese </w:t>
      </w:r>
      <w:proofErr w:type="spellStart"/>
      <w:r>
        <w:t>Medicine,Shenyang</w:t>
      </w:r>
      <w:proofErr w:type="spellEnd"/>
      <w:r>
        <w:t xml:space="preserve"> 110000,Liaoning,China)</w:t>
      </w:r>
    </w:p>
    <w:p w14:paraId="2E083AE9" w14:textId="77777777" w:rsidR="008370C6" w:rsidRDefault="008370C6" w:rsidP="007D23A0"/>
    <w:p w14:paraId="2705E902" w14:textId="77777777" w:rsidR="008370C6" w:rsidRDefault="007D23A0" w:rsidP="007D23A0">
      <w:r>
        <w:t xml:space="preserve"> Abstract: Objective To systematically evaluate the clinical </w:t>
      </w:r>
      <w:proofErr w:type="spellStart"/>
      <w:r>
        <w:t>effi</w:t>
      </w:r>
      <w:proofErr w:type="spellEnd"/>
      <w:r>
        <w:t xml:space="preserve"> </w:t>
      </w:r>
      <w:proofErr w:type="spellStart"/>
      <w:r>
        <w:t>cacy</w:t>
      </w:r>
      <w:proofErr w:type="spellEnd"/>
      <w:r>
        <w:t xml:space="preserve"> of acupuncture in the treatment of melasma, and to provide a reliable evidence-based basis for the clinical application of acupuncture in the treatment of melasma. Methods PubMed, Cochrane Library, Web of Science, Embase, China National Knowledge Infrastructure (CNKI), China Science Journal Database (VIP) and </w:t>
      </w:r>
      <w:proofErr w:type="spellStart"/>
      <w:r>
        <w:t>Wanfang</w:t>
      </w:r>
      <w:proofErr w:type="spellEnd"/>
      <w:r>
        <w:t xml:space="preserve"> Database were searched by computer. Randomized controlled trials (RCTS) on acupuncture treatment of melasma published from the self-established database to May 2021 were collected. Data extraction and quality evaluation were performed for the literatures that met the inclusion criteria. Meta-analysis was performed using </w:t>
      </w:r>
      <w:proofErr w:type="spellStart"/>
      <w:r>
        <w:t>RevMan</w:t>
      </w:r>
      <w:proofErr w:type="spellEnd"/>
      <w:r>
        <w:t xml:space="preserve"> 5.3 statistical software. Results Finally, 15 RCTs were included, with a total of 1 429 patients with melasma. The results of meta-analysis showed </w:t>
      </w:r>
      <w:proofErr w:type="spellStart"/>
      <w:r>
        <w:t>that:Acupuncture</w:t>
      </w:r>
      <w:proofErr w:type="spellEnd"/>
      <w:r>
        <w:t xml:space="preserve"> treatment group was better than control group (western medicine, traditional Chinese medicine, physical therapy) in improving the total effective rate [OR=3.68</w:t>
      </w:r>
      <w:r>
        <w:t>，</w:t>
      </w:r>
      <w:r>
        <w:t>95%CI(2.65,5.11)</w:t>
      </w:r>
      <w:r>
        <w:t>，</w:t>
      </w:r>
      <w:r>
        <w:t>Z=7.78,P</w:t>
      </w:r>
      <w:r>
        <w:t>＜</w:t>
      </w:r>
      <w:r>
        <w:t>0.000 01]; In the acupuncture treatment group, the area score of melasma skin lesions [MD=-0.19,95%CI</w:t>
      </w:r>
      <w:r>
        <w:t>（</w:t>
      </w:r>
      <w:r>
        <w:t>-0.23,-0.15</w:t>
      </w:r>
      <w:r>
        <w:t>）</w:t>
      </w:r>
      <w:r>
        <w:t>,Z=9.40,P</w:t>
      </w:r>
      <w:r>
        <w:t>＜</w:t>
      </w:r>
      <w:r>
        <w:t xml:space="preserve">0.000 01] and color score </w:t>
      </w:r>
      <w:r>
        <w:lastRenderedPageBreak/>
        <w:t>of melasma skin lesions [MD=-0.47,95%CI</w:t>
      </w:r>
      <w:r>
        <w:t>（</w:t>
      </w:r>
      <w:r>
        <w:t>-0.52,-0.42</w:t>
      </w:r>
      <w:r>
        <w:t>），</w:t>
      </w:r>
      <w:r>
        <w:t>Z=18.64</w:t>
      </w:r>
      <w:r>
        <w:t>，</w:t>
      </w:r>
      <w:r>
        <w:t>P</w:t>
      </w:r>
      <w:r>
        <w:t>＜</w:t>
      </w:r>
      <w:r>
        <w:t xml:space="preserve">0.000 01], were better than the control group (western medicine, traditional Chinese medicine). Only 5 studies mentioned adverse reactions. Conclusion This study conducted a meta-analysis of the RCT trials of acupuncture in the treatment of melasma, and proved that clinical acupuncture has a defi </w:t>
      </w:r>
      <w:proofErr w:type="spellStart"/>
      <w:r>
        <w:t>nite</w:t>
      </w:r>
      <w:proofErr w:type="spellEnd"/>
      <w:r>
        <w:t xml:space="preserve"> eff </w:t>
      </w:r>
      <w:proofErr w:type="spellStart"/>
      <w:r>
        <w:t>ect</w:t>
      </w:r>
      <w:proofErr w:type="spellEnd"/>
      <w:r>
        <w:t xml:space="preserve"> on melasma, indicating that acupuncture is eff </w:t>
      </w:r>
      <w:proofErr w:type="spellStart"/>
      <w:r>
        <w:t>ective</w:t>
      </w:r>
      <w:proofErr w:type="spellEnd"/>
      <w:r>
        <w:t xml:space="preserve"> in the treatment of melasma. </w:t>
      </w:r>
    </w:p>
    <w:p w14:paraId="39AC518E" w14:textId="77777777" w:rsidR="008370C6" w:rsidRDefault="008370C6" w:rsidP="007D23A0"/>
    <w:p w14:paraId="451535FA" w14:textId="28C8C7F9" w:rsidR="00AC5E0D" w:rsidRPr="007D23A0" w:rsidRDefault="007D23A0" w:rsidP="007D23A0">
      <w:r>
        <w:t xml:space="preserve">Key words: melasma; acupuncture treatment; </w:t>
      </w:r>
      <w:proofErr w:type="spellStart"/>
      <w:proofErr w:type="gramStart"/>
      <w:r>
        <w:t>meta analysis</w:t>
      </w:r>
      <w:proofErr w:type="spellEnd"/>
      <w:proofErr w:type="gramEnd"/>
      <w:r>
        <w:t>; western medicine treatment; Chinese medicine treatment</w:t>
      </w:r>
    </w:p>
    <w:sectPr w:rsidR="00AC5E0D" w:rsidRPr="007D23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47C7B6D-0C08-40F8-AD98-608BAAB0DAF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4C98"/>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00B2"/>
    <w:rsid w:val="00733B85"/>
    <w:rsid w:val="00733E1B"/>
    <w:rsid w:val="00737539"/>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4355"/>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13624</TotalTime>
  <Pages>2</Pages>
  <Words>428</Words>
  <Characters>2442</Characters>
  <Application>Microsoft Office Word</Application>
  <DocSecurity>0</DocSecurity>
  <Lines>20</Lines>
  <Paragraphs>5</Paragraphs>
  <ScaleCrop>false</ScaleCrop>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1810</cp:revision>
  <dcterms:created xsi:type="dcterms:W3CDTF">2022-07-04T07:48:00Z</dcterms:created>
  <dcterms:modified xsi:type="dcterms:W3CDTF">2023-11-03T07:07:00Z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