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90D8B" w14:textId="77777777" w:rsidR="00F04021" w:rsidRDefault="00F04021" w:rsidP="00F04021">
      <w:r>
        <w:t>CDU</w:t>
      </w:r>
      <w:r>
        <w:t>技术在小腿穿支皮瓣修复足部及踝关节</w:t>
      </w:r>
      <w:proofErr w:type="gramStart"/>
      <w:r>
        <w:t>周围难愈性</w:t>
      </w:r>
      <w:proofErr w:type="gramEnd"/>
      <w:r>
        <w:t>创面中的应用</w:t>
      </w:r>
      <w:r>
        <w:t xml:space="preserve"> </w:t>
      </w:r>
    </w:p>
    <w:p w14:paraId="7EDF6FB0" w14:textId="77777777" w:rsidR="00F04021" w:rsidRDefault="00F04021" w:rsidP="00F04021"/>
    <w:p w14:paraId="1AB1A037" w14:textId="77777777" w:rsidR="00F04021" w:rsidRDefault="00F04021" w:rsidP="00F04021">
      <w:r>
        <w:t>徐业凯，王雪山，陈德广，王</w:t>
      </w:r>
      <w:r>
        <w:t xml:space="preserve"> </w:t>
      </w:r>
      <w:r>
        <w:t>进，马</w:t>
      </w:r>
      <w:r>
        <w:t xml:space="preserve"> </w:t>
      </w:r>
      <w:r>
        <w:t>艳，周</w:t>
      </w:r>
      <w:r>
        <w:t xml:space="preserve"> </w:t>
      </w:r>
      <w:r>
        <w:t>陈</w:t>
      </w:r>
      <w:r>
        <w:t xml:space="preserve"> </w:t>
      </w:r>
    </w:p>
    <w:p w14:paraId="060827D4" w14:textId="77777777" w:rsidR="00F04021" w:rsidRDefault="00F04021" w:rsidP="00F04021"/>
    <w:p w14:paraId="348B379E" w14:textId="2B5C1115" w:rsidR="00F04021" w:rsidRDefault="00F04021" w:rsidP="00F04021">
      <w:r>
        <w:t>（南京鼓楼医院集团宿迁医院</w:t>
      </w:r>
      <w:r>
        <w:t>/</w:t>
      </w:r>
      <w:r>
        <w:t>徐州医科大学附属宿迁医院烧伤整形科</w:t>
      </w:r>
      <w:r>
        <w:t xml:space="preserve"> </w:t>
      </w:r>
      <w:r>
        <w:t>江苏</w:t>
      </w:r>
      <w:r>
        <w:t xml:space="preserve"> </w:t>
      </w:r>
      <w:r>
        <w:t>宿迁</w:t>
      </w:r>
      <w:r>
        <w:t xml:space="preserve"> 223800</w:t>
      </w:r>
      <w:r>
        <w:t>）</w:t>
      </w:r>
      <w:r>
        <w:t xml:space="preserve"> </w:t>
      </w:r>
    </w:p>
    <w:p w14:paraId="75624EEC" w14:textId="77777777" w:rsidR="00F04021" w:rsidRDefault="00F04021" w:rsidP="00F04021"/>
    <w:p w14:paraId="3CBC2E8E" w14:textId="5BE182C3" w:rsidR="00F04021" w:rsidRDefault="00F04021" w:rsidP="00F04021">
      <w:r>
        <w:t>[</w:t>
      </w:r>
      <w:r>
        <w:t>摘要</w:t>
      </w:r>
      <w:r>
        <w:t>]</w:t>
      </w:r>
      <w:r>
        <w:t>目的：观察彩色多普勒超声（</w:t>
      </w:r>
      <w:r>
        <w:t xml:space="preserve">Color doppler </w:t>
      </w:r>
      <w:proofErr w:type="spellStart"/>
      <w:r>
        <w:t>ultrasound,CDU</w:t>
      </w:r>
      <w:proofErr w:type="spellEnd"/>
      <w:r>
        <w:t>）技术在小腿穿支皮瓣修复足部及踝关节</w:t>
      </w:r>
      <w:proofErr w:type="gramStart"/>
      <w:r>
        <w:t>周围难愈性创</w:t>
      </w:r>
      <w:proofErr w:type="gramEnd"/>
      <w:r>
        <w:t xml:space="preserve"> </w:t>
      </w:r>
      <w:r>
        <w:t>面中的应用效果。方法：选择</w:t>
      </w:r>
      <w:r>
        <w:t>2016</w:t>
      </w:r>
      <w:r>
        <w:t>年</w:t>
      </w:r>
      <w:r>
        <w:t>1</w:t>
      </w:r>
      <w:r>
        <w:t>月</w:t>
      </w:r>
      <w:r>
        <w:t>-2021</w:t>
      </w:r>
      <w:r>
        <w:t>年</w:t>
      </w:r>
      <w:r>
        <w:t>11</w:t>
      </w:r>
      <w:r>
        <w:t>月笔者医院收治的</w:t>
      </w:r>
      <w:r>
        <w:t>60</w:t>
      </w:r>
      <w:r>
        <w:t>例足部及踝关节周围复杂</w:t>
      </w:r>
      <w:proofErr w:type="gramStart"/>
      <w:r>
        <w:t>难愈性创面</w:t>
      </w:r>
      <w:proofErr w:type="gramEnd"/>
      <w:r>
        <w:t>患者，所有患者</w:t>
      </w:r>
      <w:r>
        <w:t xml:space="preserve"> </w:t>
      </w:r>
      <w:r>
        <w:t>均在</w:t>
      </w:r>
      <w:r>
        <w:t>CDU</w:t>
      </w:r>
      <w:r>
        <w:t>辅助检查下采用小腿穿支皮瓣进行修复，观察患者手术情况、临床疗效、皮瓣肿胀程度、足踝功能。结果：所有患</w:t>
      </w:r>
      <w:r>
        <w:t xml:space="preserve"> </w:t>
      </w:r>
      <w:r>
        <w:t>者均顺利完成手术，穿支定位符合率达</w:t>
      </w:r>
      <w:r>
        <w:t>90.00%</w:t>
      </w:r>
      <w:r>
        <w:t>，皮瓣存活率为</w:t>
      </w:r>
      <w:r>
        <w:t>96.67%</w:t>
      </w:r>
      <w:r>
        <w:t>，患者手术时间、皮瓣切取时间、</w:t>
      </w:r>
      <w:proofErr w:type="gramStart"/>
      <w:r>
        <w:t>手术总</w:t>
      </w:r>
      <w:proofErr w:type="gramEnd"/>
      <w:r>
        <w:t>费用分别为</w:t>
      </w:r>
      <w:r>
        <w:t xml:space="preserve"> </w:t>
      </w:r>
      <w:r>
        <w:t>（</w:t>
      </w:r>
      <w:r>
        <w:t>145.36±10.78</w:t>
      </w:r>
      <w:r>
        <w:t>）</w:t>
      </w:r>
      <w:r>
        <w:t>min</w:t>
      </w:r>
      <w:r>
        <w:t>、（</w:t>
      </w:r>
      <w:r>
        <w:t>42.68±3.52</w:t>
      </w:r>
      <w:r>
        <w:t>）</w:t>
      </w:r>
      <w:r>
        <w:t>min</w:t>
      </w:r>
      <w:r>
        <w:t>、（</w:t>
      </w:r>
      <w:r>
        <w:t>1.49±0.35</w:t>
      </w:r>
      <w:r>
        <w:t>）万元。术后</w:t>
      </w:r>
      <w:r>
        <w:t>6</w:t>
      </w:r>
      <w:r>
        <w:t>个月，所有患者临床疗效优良率为</w:t>
      </w:r>
      <w:r>
        <w:t>96.67%</w:t>
      </w:r>
      <w:r>
        <w:t>，足</w:t>
      </w:r>
      <w:r>
        <w:t xml:space="preserve"> </w:t>
      </w:r>
      <w:proofErr w:type="gramStart"/>
      <w:r>
        <w:t>踝功能</w:t>
      </w:r>
      <w:proofErr w:type="gramEnd"/>
      <w:r>
        <w:t>评分明显优于术前（</w:t>
      </w:r>
      <w:r>
        <w:t>P</w:t>
      </w:r>
      <w:r>
        <w:t>＜</w:t>
      </w:r>
      <w:r>
        <w:t>0.05</w:t>
      </w:r>
      <w:r>
        <w:t>）。结论：</w:t>
      </w:r>
      <w:r>
        <w:t>CDU</w:t>
      </w:r>
      <w:r>
        <w:t>技术辅助下小腿穿支皮瓣修复足部及踝关节</w:t>
      </w:r>
      <w:proofErr w:type="gramStart"/>
      <w:r>
        <w:t>周围难愈性</w:t>
      </w:r>
      <w:proofErr w:type="gramEnd"/>
      <w:r>
        <w:t>创面效果确切，皮</w:t>
      </w:r>
      <w:r>
        <w:t xml:space="preserve"> </w:t>
      </w:r>
      <w:r>
        <w:t>瓣存活率较高，足</w:t>
      </w:r>
      <w:proofErr w:type="gramStart"/>
      <w:r>
        <w:t>踝功能</w:t>
      </w:r>
      <w:proofErr w:type="gramEnd"/>
      <w:r>
        <w:t>恢复良好。</w:t>
      </w:r>
      <w:r>
        <w:t xml:space="preserve"> </w:t>
      </w:r>
    </w:p>
    <w:p w14:paraId="7395CB01" w14:textId="77777777" w:rsidR="00F04021" w:rsidRDefault="00F04021" w:rsidP="00F04021"/>
    <w:p w14:paraId="2E08E902" w14:textId="77777777" w:rsidR="00F04021" w:rsidRDefault="00F04021" w:rsidP="00F04021">
      <w:r>
        <w:t>[</w:t>
      </w:r>
      <w:r>
        <w:t>关键词</w:t>
      </w:r>
      <w:r>
        <w:t>]</w:t>
      </w:r>
      <w:r>
        <w:t>足部；踝关节；</w:t>
      </w:r>
      <w:proofErr w:type="gramStart"/>
      <w:r>
        <w:t>难愈性创面</w:t>
      </w:r>
      <w:proofErr w:type="gramEnd"/>
      <w:r>
        <w:t>；小腿穿支皮瓣；彩色多普勒超声；修复</w:t>
      </w:r>
      <w:r>
        <w:t xml:space="preserve"> </w:t>
      </w:r>
    </w:p>
    <w:p w14:paraId="720FF12A" w14:textId="77777777" w:rsidR="00F04021" w:rsidRDefault="00F04021" w:rsidP="00F04021"/>
    <w:p w14:paraId="6FAE644E" w14:textId="77777777" w:rsidR="00F04021" w:rsidRDefault="00F04021" w:rsidP="00F04021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 xml:space="preserve">]1008-6455(2024)02-0020-04 </w:t>
      </w:r>
    </w:p>
    <w:p w14:paraId="279E239B" w14:textId="77777777" w:rsidR="00F04021" w:rsidRDefault="00F04021" w:rsidP="00F04021"/>
    <w:p w14:paraId="6B8E69DE" w14:textId="77777777" w:rsidR="00F04021" w:rsidRDefault="00F04021" w:rsidP="00F04021">
      <w:r>
        <w:t xml:space="preserve">Application of CDU in Repairing Foot and Peri-ankle Refractory Wounds with Perforator Flaps from the Lower Leg </w:t>
      </w:r>
    </w:p>
    <w:p w14:paraId="46F0D2DE" w14:textId="77777777" w:rsidR="00F04021" w:rsidRDefault="00F04021" w:rsidP="00F04021"/>
    <w:p w14:paraId="7EC9BCB5" w14:textId="77777777" w:rsidR="00F04021" w:rsidRDefault="00F04021" w:rsidP="00F04021">
      <w:r>
        <w:t xml:space="preserve">XU </w:t>
      </w:r>
      <w:proofErr w:type="spellStart"/>
      <w:proofErr w:type="gramStart"/>
      <w:r>
        <w:t>Yekai,WANG</w:t>
      </w:r>
      <w:proofErr w:type="spellEnd"/>
      <w:proofErr w:type="gramEnd"/>
      <w:r>
        <w:t xml:space="preserve"> </w:t>
      </w:r>
      <w:proofErr w:type="spellStart"/>
      <w:r>
        <w:t>Xueshan,CHEN</w:t>
      </w:r>
      <w:proofErr w:type="spellEnd"/>
      <w:r>
        <w:t xml:space="preserve"> </w:t>
      </w:r>
      <w:proofErr w:type="spellStart"/>
      <w:r>
        <w:t>Deguang,WANG</w:t>
      </w:r>
      <w:proofErr w:type="spellEnd"/>
      <w:r>
        <w:t xml:space="preserve"> </w:t>
      </w:r>
      <w:proofErr w:type="spellStart"/>
      <w:r>
        <w:t>Jin,MA</w:t>
      </w:r>
      <w:proofErr w:type="spellEnd"/>
      <w:r>
        <w:t xml:space="preserve"> </w:t>
      </w:r>
      <w:proofErr w:type="spellStart"/>
      <w:r>
        <w:t>Yan,ZHOU</w:t>
      </w:r>
      <w:proofErr w:type="spellEnd"/>
      <w:r>
        <w:t xml:space="preserve"> Chen </w:t>
      </w:r>
    </w:p>
    <w:p w14:paraId="2F6F723B" w14:textId="77777777" w:rsidR="00F04021" w:rsidRDefault="00F04021" w:rsidP="00F04021"/>
    <w:p w14:paraId="3A87E507" w14:textId="77777777" w:rsidR="00F04021" w:rsidRDefault="00F04021" w:rsidP="00F04021">
      <w:r>
        <w:t xml:space="preserve">(Department of Burn and Plastic </w:t>
      </w:r>
      <w:proofErr w:type="spellStart"/>
      <w:proofErr w:type="gramStart"/>
      <w:r>
        <w:t>Surgery,Nanjing</w:t>
      </w:r>
      <w:proofErr w:type="spellEnd"/>
      <w:proofErr w:type="gramEnd"/>
      <w:r>
        <w:t xml:space="preserve"> Drum Tower Hospital Group </w:t>
      </w:r>
      <w:proofErr w:type="spellStart"/>
      <w:r>
        <w:t>Suqian</w:t>
      </w:r>
      <w:proofErr w:type="spellEnd"/>
      <w:r>
        <w:t xml:space="preserve"> </w:t>
      </w:r>
      <w:proofErr w:type="spellStart"/>
      <w:r>
        <w:t>HospitaI,the</w:t>
      </w:r>
      <w:proofErr w:type="spellEnd"/>
      <w:r>
        <w:t xml:space="preserve"> Affi </w:t>
      </w:r>
      <w:proofErr w:type="spellStart"/>
      <w:r>
        <w:t>liated</w:t>
      </w:r>
      <w:proofErr w:type="spellEnd"/>
      <w:r>
        <w:t xml:space="preserve"> </w:t>
      </w:r>
      <w:proofErr w:type="spellStart"/>
      <w:r>
        <w:t>Suqian</w:t>
      </w:r>
      <w:proofErr w:type="spellEnd"/>
      <w:r>
        <w:t xml:space="preserve"> Hospital of Xuzhou Medical </w:t>
      </w:r>
      <w:proofErr w:type="spellStart"/>
      <w:r>
        <w:t>University,Suqian</w:t>
      </w:r>
      <w:proofErr w:type="spellEnd"/>
      <w:r>
        <w:t xml:space="preserve"> 223800,Jiangsu,China)</w:t>
      </w:r>
    </w:p>
    <w:p w14:paraId="24EA26F0" w14:textId="77777777" w:rsidR="00F04021" w:rsidRDefault="00F04021" w:rsidP="00F04021"/>
    <w:p w14:paraId="31172B6B" w14:textId="0A6A23C0" w:rsidR="00F04021" w:rsidRDefault="00F04021" w:rsidP="00F04021">
      <w:r>
        <w:t xml:space="preserve"> Abstract: Objective The aim of this study was to observe the application eff </w:t>
      </w:r>
      <w:proofErr w:type="spellStart"/>
      <w:r>
        <w:t>ect</w:t>
      </w:r>
      <w:proofErr w:type="spellEnd"/>
      <w:r>
        <w:t xml:space="preserve"> of color Doppler ultrasound (CDU) in repairing foot and peri-ankle refractory wounds with perforator flaps from the lower leg. Methods This study included 60 patients with foot and peri-ankle refractory wounds who underwent CDU-guided repair with perforator </w:t>
      </w:r>
      <w:proofErr w:type="spellStart"/>
      <w:r>
        <w:t>fl</w:t>
      </w:r>
      <w:proofErr w:type="spellEnd"/>
      <w:r>
        <w:t xml:space="preserve"> aps from the lower leg in the author's hospital from January 2016 to November 2021.Surgical </w:t>
      </w:r>
      <w:proofErr w:type="spellStart"/>
      <w:proofErr w:type="gramStart"/>
      <w:r>
        <w:t>conditions,clinical</w:t>
      </w:r>
      <w:proofErr w:type="spellEnd"/>
      <w:proofErr w:type="gramEnd"/>
      <w:r>
        <w:t xml:space="preserve">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cacy,degree</w:t>
      </w:r>
      <w:proofErr w:type="spellEnd"/>
      <w:r>
        <w:t xml:space="preserve"> of skin </w:t>
      </w:r>
      <w:proofErr w:type="spellStart"/>
      <w:r>
        <w:t>fl</w:t>
      </w:r>
      <w:proofErr w:type="spellEnd"/>
      <w:r>
        <w:t xml:space="preserve"> ap </w:t>
      </w:r>
      <w:proofErr w:type="spellStart"/>
      <w:r>
        <w:t>swelling,foot</w:t>
      </w:r>
      <w:proofErr w:type="spellEnd"/>
      <w:r>
        <w:t xml:space="preserve"> and ankle function were observed. Results All the patients successfully completed the </w:t>
      </w:r>
      <w:proofErr w:type="spellStart"/>
      <w:proofErr w:type="gramStart"/>
      <w:r>
        <w:t>operation,the</w:t>
      </w:r>
      <w:proofErr w:type="spellEnd"/>
      <w:proofErr w:type="gramEnd"/>
      <w:r>
        <w:t xml:space="preserve"> perforator positioning coincidence rate was 90.00%,and the </w:t>
      </w:r>
      <w:proofErr w:type="spellStart"/>
      <w:r>
        <w:t>fl</w:t>
      </w:r>
      <w:proofErr w:type="spellEnd"/>
      <w:r>
        <w:t xml:space="preserve"> ap survival rate was 96.67%. The operation </w:t>
      </w:r>
      <w:proofErr w:type="spellStart"/>
      <w:proofErr w:type="gramStart"/>
      <w:r>
        <w:t>time,fl</w:t>
      </w:r>
      <w:proofErr w:type="spellEnd"/>
      <w:proofErr w:type="gramEnd"/>
      <w:r>
        <w:t xml:space="preserve"> ap harvesting </w:t>
      </w:r>
      <w:proofErr w:type="spellStart"/>
      <w:r>
        <w:t>time,and</w:t>
      </w:r>
      <w:proofErr w:type="spellEnd"/>
      <w:r>
        <w:t xml:space="preserve"> total operation cost were (145.36±10.78) min,(42.68±3.52) </w:t>
      </w:r>
      <w:proofErr w:type="spellStart"/>
      <w:r>
        <w:t>min,and</w:t>
      </w:r>
      <w:proofErr w:type="spellEnd"/>
      <w:r>
        <w:t xml:space="preserve"> (1.49±0.35) thousand </w:t>
      </w:r>
      <w:proofErr w:type="spellStart"/>
      <w:r>
        <w:t>yuan,respectively</w:t>
      </w:r>
      <w:proofErr w:type="spellEnd"/>
      <w:r>
        <w:t xml:space="preserve">. At 6 months after </w:t>
      </w:r>
      <w:proofErr w:type="spellStart"/>
      <w:r>
        <w:t>operation,the</w:t>
      </w:r>
      <w:proofErr w:type="spellEnd"/>
      <w:r>
        <w:t xml:space="preserve"> excellent and good rate of clinical efficacy was 96.67%,and the foot and ankle function score was significantly better than that before operation (P</w:t>
      </w:r>
      <w:r>
        <w:t>＜</w:t>
      </w:r>
      <w:r>
        <w:t xml:space="preserve">0.05). Conclusion CDU-guided repair with perforator </w:t>
      </w:r>
      <w:proofErr w:type="spellStart"/>
      <w:r>
        <w:t>fl</w:t>
      </w:r>
      <w:proofErr w:type="spellEnd"/>
      <w:r>
        <w:t xml:space="preserve"> aps from the lower leg is eff </w:t>
      </w:r>
      <w:proofErr w:type="spellStart"/>
      <w:r>
        <w:t>ective</w:t>
      </w:r>
      <w:proofErr w:type="spellEnd"/>
      <w:r>
        <w:t xml:space="preserve"> in the treatment of foot and peri-ankle refractory </w:t>
      </w:r>
      <w:proofErr w:type="spellStart"/>
      <w:proofErr w:type="gramStart"/>
      <w:r>
        <w:t>wounds,and</w:t>
      </w:r>
      <w:proofErr w:type="spellEnd"/>
      <w:proofErr w:type="gramEnd"/>
      <w:r>
        <w:t xml:space="preserve"> the survival rate of </w:t>
      </w:r>
      <w:proofErr w:type="spellStart"/>
      <w:r>
        <w:t>fl</w:t>
      </w:r>
      <w:proofErr w:type="spellEnd"/>
      <w:r>
        <w:t xml:space="preserve"> aps is </w:t>
      </w:r>
      <w:proofErr w:type="spellStart"/>
      <w:r>
        <w:t>high.Besides,the</w:t>
      </w:r>
      <w:proofErr w:type="spellEnd"/>
      <w:r>
        <w:t xml:space="preserve"> treatment method can well restore foot and ankle function. </w:t>
      </w:r>
    </w:p>
    <w:p w14:paraId="78D17868" w14:textId="77777777" w:rsidR="00F04021" w:rsidRDefault="00F04021" w:rsidP="00F04021"/>
    <w:p w14:paraId="2C0EBFA5" w14:textId="60E97F9C" w:rsidR="00E0732F" w:rsidRPr="00F04021" w:rsidRDefault="00F04021" w:rsidP="00F04021">
      <w:r>
        <w:t xml:space="preserve">Key words: foot; ankle joint; refractory wound; perforator </w:t>
      </w:r>
      <w:proofErr w:type="spellStart"/>
      <w:r>
        <w:t>fl</w:t>
      </w:r>
      <w:proofErr w:type="spellEnd"/>
      <w:r>
        <w:t xml:space="preserve"> ap from the lower leg; color doppler </w:t>
      </w:r>
      <w:r>
        <w:lastRenderedPageBreak/>
        <w:t>ultrasound; repair</w:t>
      </w:r>
    </w:p>
    <w:sectPr w:rsidR="00E0732F" w:rsidRPr="00F040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3A034" w14:textId="77777777" w:rsidR="006F3B31" w:rsidRDefault="006F3B31" w:rsidP="003724AB">
      <w:r>
        <w:separator/>
      </w:r>
    </w:p>
  </w:endnote>
  <w:endnote w:type="continuationSeparator" w:id="0">
    <w:p w14:paraId="0819075C" w14:textId="77777777" w:rsidR="006F3B31" w:rsidRDefault="006F3B31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BC3F577-C47A-4408-942F-B519A6B7EE89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7AFEF" w14:textId="77777777" w:rsidR="006F3B31" w:rsidRDefault="006F3B31" w:rsidP="003724AB">
      <w:r>
        <w:separator/>
      </w:r>
    </w:p>
  </w:footnote>
  <w:footnote w:type="continuationSeparator" w:id="0">
    <w:p w14:paraId="4386EDE9" w14:textId="77777777" w:rsidR="006F3B31" w:rsidRDefault="006F3B31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5838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1E5"/>
    <w:rsid w:val="004619C3"/>
    <w:rsid w:val="004627CD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0D7"/>
    <w:rsid w:val="006737ED"/>
    <w:rsid w:val="00674B20"/>
    <w:rsid w:val="006753C0"/>
    <w:rsid w:val="0067628C"/>
    <w:rsid w:val="00684D3A"/>
    <w:rsid w:val="006874B7"/>
    <w:rsid w:val="006941B1"/>
    <w:rsid w:val="00694343"/>
    <w:rsid w:val="00697AEA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3B31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300B2"/>
    <w:rsid w:val="00733B85"/>
    <w:rsid w:val="00733E1B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61D5"/>
    <w:rsid w:val="00807015"/>
    <w:rsid w:val="00813DC1"/>
    <w:rsid w:val="00817CC3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51D83"/>
    <w:rsid w:val="008606A5"/>
    <w:rsid w:val="008622EF"/>
    <w:rsid w:val="0087035A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05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3935"/>
    <w:rsid w:val="00AF48FE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206F"/>
    <w:rsid w:val="00B33EF3"/>
    <w:rsid w:val="00B3555B"/>
    <w:rsid w:val="00B37888"/>
    <w:rsid w:val="00B44B30"/>
    <w:rsid w:val="00B51139"/>
    <w:rsid w:val="00B51776"/>
    <w:rsid w:val="00B530E8"/>
    <w:rsid w:val="00B53D93"/>
    <w:rsid w:val="00B54750"/>
    <w:rsid w:val="00B54C60"/>
    <w:rsid w:val="00B55305"/>
    <w:rsid w:val="00B5763D"/>
    <w:rsid w:val="00B578E3"/>
    <w:rsid w:val="00B6108A"/>
    <w:rsid w:val="00B62384"/>
    <w:rsid w:val="00B623AF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97D14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1BFF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8F3"/>
    <w:rsid w:val="00DD3ABA"/>
    <w:rsid w:val="00DD4EC9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4E5"/>
    <w:rsid w:val="00E05EE3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2B"/>
    <w:rsid w:val="00E52257"/>
    <w:rsid w:val="00E60764"/>
    <w:rsid w:val="00E64246"/>
    <w:rsid w:val="00E64590"/>
    <w:rsid w:val="00E64659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04021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18300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2460</cp:revision>
  <dcterms:created xsi:type="dcterms:W3CDTF">2022-07-04T07:48:00Z</dcterms:created>
  <dcterms:modified xsi:type="dcterms:W3CDTF">2024-02-18T07:23:00Z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