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3A199" w14:textId="77777777" w:rsidR="00E6550E" w:rsidRDefault="00E6550E" w:rsidP="00E6550E">
      <w:r>
        <w:t>三维扫描成像在单侧假体乳房重建术前评估中的应用</w:t>
      </w:r>
      <w:r>
        <w:t xml:space="preserve"> </w:t>
      </w:r>
    </w:p>
    <w:p w14:paraId="7037B1DB" w14:textId="77777777" w:rsidR="00E6550E" w:rsidRDefault="00E6550E" w:rsidP="00E6550E"/>
    <w:p w14:paraId="0F86D8AA" w14:textId="77777777" w:rsidR="00E6550E" w:rsidRDefault="00E6550E" w:rsidP="00E6550E">
      <w:r>
        <w:t>林</w:t>
      </w:r>
      <w:r>
        <w:t xml:space="preserve"> </w:t>
      </w:r>
      <w:r>
        <w:t>涛，王喜梅，李志斌，谢百慧，闫成祥</w:t>
      </w:r>
      <w:r>
        <w:t xml:space="preserve"> </w:t>
      </w:r>
    </w:p>
    <w:p w14:paraId="079270A3" w14:textId="77777777" w:rsidR="00E6550E" w:rsidRDefault="00E6550E" w:rsidP="00E6550E"/>
    <w:p w14:paraId="7188A766" w14:textId="43329BDE" w:rsidR="00E6550E" w:rsidRDefault="00E6550E" w:rsidP="00E6550E">
      <w:r>
        <w:t>（郑州大学第一附属医院医学美容中心</w:t>
      </w:r>
      <w:r>
        <w:t xml:space="preserve"> </w:t>
      </w:r>
      <w:r>
        <w:t>河南</w:t>
      </w:r>
      <w:r>
        <w:t xml:space="preserve"> </w:t>
      </w:r>
      <w:r>
        <w:t>郑州</w:t>
      </w:r>
      <w:r>
        <w:t xml:space="preserve"> 450052</w:t>
      </w:r>
      <w:r>
        <w:t>）</w:t>
      </w:r>
      <w:r>
        <w:t xml:space="preserve"> </w:t>
      </w:r>
    </w:p>
    <w:p w14:paraId="449EBE31" w14:textId="77777777" w:rsidR="00E6550E" w:rsidRDefault="00E6550E" w:rsidP="00E6550E"/>
    <w:p w14:paraId="1B722C6E" w14:textId="77777777" w:rsidR="00E6550E" w:rsidRDefault="00E6550E" w:rsidP="00E6550E">
      <w:r>
        <w:t>[</w:t>
      </w:r>
      <w:r>
        <w:t>摘要</w:t>
      </w:r>
      <w:r>
        <w:t>]</w:t>
      </w:r>
      <w:r>
        <w:t>目的：探讨三维扫描成像在单侧假体乳房重建术前评估中的应用价值。方法：回顾性分析</w:t>
      </w:r>
      <w:r>
        <w:t>2018</w:t>
      </w:r>
      <w:r>
        <w:t>年</w:t>
      </w:r>
      <w:r>
        <w:t>1</w:t>
      </w:r>
      <w:r>
        <w:t>月</w:t>
      </w:r>
      <w:r>
        <w:t>-</w:t>
      </w:r>
      <w:proofErr w:type="gramStart"/>
      <w:r>
        <w:t>2021</w:t>
      </w:r>
      <w:r>
        <w:t>年</w:t>
      </w:r>
      <w:r>
        <w:t>9</w:t>
      </w:r>
      <w:r>
        <w:t>月于笔</w:t>
      </w:r>
      <w:proofErr w:type="gramEnd"/>
      <w:r>
        <w:t xml:space="preserve"> </w:t>
      </w:r>
      <w:r>
        <w:t>者科室行假体乳房重建术的</w:t>
      </w:r>
      <w:r>
        <w:t>15</w:t>
      </w:r>
      <w:r>
        <w:t>例单侧乳房萎缩或缺陷患者临床资料，所有患者术前均行三维扫描成像，得到术前乳房容量差</w:t>
      </w:r>
      <w:r>
        <w:t xml:space="preserve"> </w:t>
      </w:r>
      <w:r>
        <w:t>异评估（</w:t>
      </w:r>
      <w:r>
        <w:t xml:space="preserve">Preoperative assessment of breast volume </w:t>
      </w:r>
      <w:proofErr w:type="spellStart"/>
      <w:r>
        <w:t>difference,PABVD</w:t>
      </w:r>
      <w:proofErr w:type="spellEnd"/>
      <w:r>
        <w:t>），依据该结果得出最接近的乳房假体容量，记</w:t>
      </w:r>
      <w:r>
        <w:t xml:space="preserve"> </w:t>
      </w:r>
      <w:r>
        <w:t>为预计假体容量（</w:t>
      </w:r>
      <w:r>
        <w:t xml:space="preserve">Predicted prosthesis </w:t>
      </w:r>
      <w:proofErr w:type="spellStart"/>
      <w:r>
        <w:t>volume,PPV</w:t>
      </w:r>
      <w:proofErr w:type="spellEnd"/>
      <w:r>
        <w:t>）；术中剥离腔隙后，将圆形扩张器置入腔隙，注水评估容量差异，</w:t>
      </w:r>
      <w:r>
        <w:t xml:space="preserve"> </w:t>
      </w:r>
      <w:r>
        <w:t>即为术中乳房容量差异评估（</w:t>
      </w:r>
      <w:r>
        <w:t xml:space="preserve">Intraoperative assessment of breast volume </w:t>
      </w:r>
      <w:proofErr w:type="spellStart"/>
      <w:r>
        <w:t>difference,IABVD</w:t>
      </w:r>
      <w:proofErr w:type="spellEnd"/>
      <w:r>
        <w:t>），以</w:t>
      </w:r>
      <w:r>
        <w:t>IABVD</w:t>
      </w:r>
      <w:r>
        <w:t>参考选择最为</w:t>
      </w:r>
      <w:r>
        <w:t xml:space="preserve"> </w:t>
      </w:r>
      <w:r>
        <w:t>相近的假体容量，记为实际假体容量（</w:t>
      </w:r>
      <w:r>
        <w:t xml:space="preserve">Actual prosthesis </w:t>
      </w:r>
      <w:proofErr w:type="spellStart"/>
      <w:r>
        <w:t>volume,APV</w:t>
      </w:r>
      <w:proofErr w:type="spellEnd"/>
      <w:r>
        <w:t>），置入假体后，重建乳房下皱襞。术后给予止痛</w:t>
      </w:r>
      <w:r>
        <w:t xml:space="preserve"> </w:t>
      </w:r>
      <w:r>
        <w:t>泵镇痛、抗瘢痕综合治疗。统计学分析数据，并对患者术后并发症、</w:t>
      </w:r>
      <w:proofErr w:type="gramStart"/>
      <w:r>
        <w:t>医</w:t>
      </w:r>
      <w:proofErr w:type="gramEnd"/>
      <w:r>
        <w:t>患沟通满意度及手术效果满意度进行随访。结果：</w:t>
      </w:r>
      <w:r>
        <w:t xml:space="preserve"> PABVD</w:t>
      </w:r>
      <w:r>
        <w:t>为（</w:t>
      </w:r>
      <w:r>
        <w:t>181.6±39.0</w:t>
      </w:r>
      <w:r>
        <w:t>）</w:t>
      </w:r>
      <w:r>
        <w:t>ml</w:t>
      </w:r>
      <w:r>
        <w:t>，</w:t>
      </w:r>
      <w:r>
        <w:t>IABVD</w:t>
      </w:r>
      <w:r>
        <w:t>为（</w:t>
      </w:r>
      <w:r>
        <w:t>178.6±36.4</w:t>
      </w:r>
      <w:r>
        <w:t>）</w:t>
      </w:r>
      <w:r>
        <w:t>ml</w:t>
      </w:r>
      <w:r>
        <w:t>，两者比较差异无统计学意义（</w:t>
      </w:r>
      <w:r>
        <w:t>P</w:t>
      </w:r>
      <w:r>
        <w:t>＞</w:t>
      </w:r>
      <w:r>
        <w:t>0.05</w:t>
      </w:r>
      <w:r>
        <w:t>），</w:t>
      </w:r>
      <w:r>
        <w:t>PPV</w:t>
      </w:r>
      <w:r>
        <w:t>与</w:t>
      </w:r>
      <w:r>
        <w:t>APV</w:t>
      </w:r>
      <w:r>
        <w:t>吻合率达</w:t>
      </w:r>
      <w:r>
        <w:t xml:space="preserve"> 93.33%</w:t>
      </w:r>
      <w:r>
        <w:t>（</w:t>
      </w:r>
      <w:r>
        <w:t>14/15</w:t>
      </w:r>
      <w:r>
        <w:t>），</w:t>
      </w:r>
      <w:r>
        <w:t>PABVD</w:t>
      </w:r>
      <w:r>
        <w:t>与</w:t>
      </w:r>
      <w:r>
        <w:t>APV</w:t>
      </w:r>
      <w:r>
        <w:t>有较强关联性（</w:t>
      </w:r>
      <w:r>
        <w:t>P</w:t>
      </w:r>
      <w:r>
        <w:t>＜</w:t>
      </w:r>
      <w:r>
        <w:t>0.05</w:t>
      </w:r>
      <w:r>
        <w:t>）。术后随访</w:t>
      </w:r>
      <w:r>
        <w:t>3</w:t>
      </w:r>
      <w:r>
        <w:t>～</w:t>
      </w:r>
      <w:r>
        <w:t>6</w:t>
      </w:r>
      <w:r>
        <w:t>个月，再造乳房形态自然、挺拔，双侧较对称，切</w:t>
      </w:r>
      <w:r>
        <w:t xml:space="preserve"> </w:t>
      </w:r>
      <w:r>
        <w:t>口瘢痕位于新的乳房下皱襞处，术后均无明显瘢痕增生、包膜挛缩、感染等并发症，</w:t>
      </w:r>
      <w:proofErr w:type="gramStart"/>
      <w:r>
        <w:t>医</w:t>
      </w:r>
      <w:proofErr w:type="gramEnd"/>
      <w:r>
        <w:t>患沟通良好，患者对手术效果满意。</w:t>
      </w:r>
      <w:r>
        <w:t xml:space="preserve"> </w:t>
      </w:r>
      <w:r>
        <w:t>结论：三维扫描成像能够精确获取乳房的外在轮廓，并在术前对乳房容量差异进行可靠评估，有利于</w:t>
      </w:r>
      <w:proofErr w:type="gramStart"/>
      <w:r>
        <w:t>医</w:t>
      </w:r>
      <w:proofErr w:type="gramEnd"/>
      <w:r>
        <w:t>患之间良好沟通，同</w:t>
      </w:r>
      <w:r>
        <w:t xml:space="preserve"> </w:t>
      </w:r>
      <w:r>
        <w:t>时对于手术规划及预选假体有重要参考价值。</w:t>
      </w:r>
      <w:r>
        <w:t xml:space="preserve"> </w:t>
      </w:r>
    </w:p>
    <w:p w14:paraId="7570523E" w14:textId="77777777" w:rsidR="00E6550E" w:rsidRDefault="00E6550E" w:rsidP="00E6550E"/>
    <w:p w14:paraId="116DCFF1" w14:textId="77777777" w:rsidR="00E6550E" w:rsidRDefault="00E6550E" w:rsidP="00E6550E">
      <w:r>
        <w:t>[</w:t>
      </w:r>
      <w:r>
        <w:t>关键词</w:t>
      </w:r>
      <w:r>
        <w:t>]</w:t>
      </w:r>
      <w:r>
        <w:t>三维扫描；乳房重建；乳房容量；三维成像；硅胶假体</w:t>
      </w:r>
      <w:r>
        <w:t xml:space="preserve"> </w:t>
      </w:r>
    </w:p>
    <w:p w14:paraId="7038AB6A" w14:textId="77777777" w:rsidR="00E6550E" w:rsidRDefault="00E6550E" w:rsidP="00E6550E"/>
    <w:p w14:paraId="2C0EBFA5" w14:textId="3CCF1A81" w:rsidR="00E0732F" w:rsidRDefault="00E6550E" w:rsidP="00E6550E">
      <w:r>
        <w:t>[</w:t>
      </w:r>
      <w:r>
        <w:t>中图分类号</w:t>
      </w:r>
      <w:r>
        <w:t>]R622 [</w:t>
      </w:r>
      <w:r>
        <w:t>文献标志码</w:t>
      </w:r>
      <w:r>
        <w:t>]A [</w:t>
      </w:r>
      <w:r>
        <w:t>文章编号</w:t>
      </w:r>
      <w:r>
        <w:t>]1008-6455(2024)02-0034-04</w:t>
      </w:r>
    </w:p>
    <w:p w14:paraId="22E73F52" w14:textId="77777777" w:rsidR="00E6550E" w:rsidRDefault="00E6550E" w:rsidP="00E6550E"/>
    <w:p w14:paraId="36181D0A" w14:textId="77777777" w:rsidR="00E6550E" w:rsidRDefault="00E6550E" w:rsidP="00E6550E">
      <w:r>
        <w:t xml:space="preserve">Application of 3D Scanning Imaging in Preoperative Evaluation of Unilateral Breast Reconstruction with Prosthesis </w:t>
      </w:r>
    </w:p>
    <w:p w14:paraId="767934F1" w14:textId="77777777" w:rsidR="00E6550E" w:rsidRDefault="00E6550E" w:rsidP="00E6550E"/>
    <w:p w14:paraId="58A932D1" w14:textId="561ECBB1" w:rsidR="00E6550E" w:rsidRDefault="00E6550E" w:rsidP="00E6550E">
      <w:r>
        <w:t xml:space="preserve">LIN </w:t>
      </w:r>
      <w:proofErr w:type="spellStart"/>
      <w:proofErr w:type="gramStart"/>
      <w:r>
        <w:t>Tao,WANG</w:t>
      </w:r>
      <w:proofErr w:type="spellEnd"/>
      <w:proofErr w:type="gramEnd"/>
      <w:r>
        <w:t xml:space="preserve"> </w:t>
      </w:r>
      <w:proofErr w:type="spellStart"/>
      <w:r>
        <w:t>Ximei,LI</w:t>
      </w:r>
      <w:proofErr w:type="spellEnd"/>
      <w:r>
        <w:t xml:space="preserve"> </w:t>
      </w:r>
      <w:proofErr w:type="spellStart"/>
      <w:r>
        <w:t>Zhibin,XIE</w:t>
      </w:r>
      <w:proofErr w:type="spellEnd"/>
      <w:r>
        <w:t xml:space="preserve"> </w:t>
      </w:r>
      <w:proofErr w:type="spellStart"/>
      <w:r>
        <w:t>Baihui,YAN</w:t>
      </w:r>
      <w:proofErr w:type="spellEnd"/>
      <w:r>
        <w:t xml:space="preserve"> </w:t>
      </w:r>
      <w:proofErr w:type="spellStart"/>
      <w:r>
        <w:t>Chengxiang</w:t>
      </w:r>
      <w:proofErr w:type="spellEnd"/>
      <w:r>
        <w:t xml:space="preserve"> </w:t>
      </w:r>
    </w:p>
    <w:p w14:paraId="61288608" w14:textId="77777777" w:rsidR="00E6550E" w:rsidRDefault="00E6550E" w:rsidP="00E6550E"/>
    <w:p w14:paraId="4490C4A4" w14:textId="6E0F6F2A" w:rsidR="00E6550E" w:rsidRDefault="00E6550E" w:rsidP="00E6550E">
      <w:r>
        <w:t xml:space="preserve">(Department of Medical Plastic and Cosmetic </w:t>
      </w:r>
      <w:proofErr w:type="spellStart"/>
      <w:proofErr w:type="gramStart"/>
      <w:r>
        <w:t>Center,the</w:t>
      </w:r>
      <w:proofErr w:type="spellEnd"/>
      <w:proofErr w:type="gramEnd"/>
      <w:r>
        <w:t xml:space="preserve"> First Affi </w:t>
      </w:r>
      <w:proofErr w:type="spellStart"/>
      <w:r>
        <w:t>liated</w:t>
      </w:r>
      <w:proofErr w:type="spellEnd"/>
      <w:r>
        <w:t xml:space="preserve"> Hospital of Zhengzhou </w:t>
      </w:r>
      <w:proofErr w:type="spellStart"/>
      <w:r>
        <w:t>University,Zhengzhou</w:t>
      </w:r>
      <w:proofErr w:type="spellEnd"/>
      <w:r>
        <w:t xml:space="preserve"> 450052,Henan,China) </w:t>
      </w:r>
    </w:p>
    <w:p w14:paraId="79D6A54E" w14:textId="77777777" w:rsidR="00E6550E" w:rsidRDefault="00E6550E" w:rsidP="00E6550E"/>
    <w:p w14:paraId="0BB9B2A6" w14:textId="00D4ABFC" w:rsidR="00E6550E" w:rsidRDefault="00E6550E" w:rsidP="00E6550E">
      <w:r>
        <w:t xml:space="preserve">Abstract: Objective To evaluate the application of 3D scanning and imaging in preoperative assessment of unilateral breast reconstruction with prosthesis. Methods A retrospective analysis was performed on 15 patients with unilateral breast atrophy or defect who underwent breast reconstruction with prosthesis in the author's department from January 2018 to September 2021.All 15 patients underwent 3D scanning and imaging before </w:t>
      </w:r>
      <w:proofErr w:type="spellStart"/>
      <w:r>
        <w:t>surgery,obtaining</w:t>
      </w:r>
      <w:proofErr w:type="spellEnd"/>
      <w:r>
        <w:t xml:space="preserve"> preoperative assessment of breast volume difference(PABVD).Predicted prosthesis volume(PPV) is the prosthesis volume closest to the above </w:t>
      </w:r>
      <w:proofErr w:type="spellStart"/>
      <w:r>
        <w:t>result.During</w:t>
      </w:r>
      <w:proofErr w:type="spellEnd"/>
      <w:r>
        <w:t xml:space="preserve"> the </w:t>
      </w:r>
      <w:proofErr w:type="spellStart"/>
      <w:r>
        <w:t>operation,after</w:t>
      </w:r>
      <w:proofErr w:type="spellEnd"/>
      <w:r>
        <w:t xml:space="preserve"> precisely dissecting the </w:t>
      </w:r>
      <w:proofErr w:type="spellStart"/>
      <w:r>
        <w:t>lacunae,the</w:t>
      </w:r>
      <w:proofErr w:type="spellEnd"/>
      <w:r>
        <w:t xml:space="preserve"> volume of water injected into the circular expander was recorded as intraoperative assessment of breast volume diff </w:t>
      </w:r>
      <w:proofErr w:type="spellStart"/>
      <w:r>
        <w:t>erence</w:t>
      </w:r>
      <w:proofErr w:type="spellEnd"/>
      <w:r>
        <w:t xml:space="preserve">(IABVD),and actual prosthesis volume(APV) was </w:t>
      </w:r>
      <w:r>
        <w:lastRenderedPageBreak/>
        <w:t xml:space="preserve">determined based on </w:t>
      </w:r>
      <w:proofErr w:type="spellStart"/>
      <w:r>
        <w:t>it.Then</w:t>
      </w:r>
      <w:proofErr w:type="spellEnd"/>
      <w:r>
        <w:t xml:space="preserve"> the selected prosthesis was implanted and the inframammary fold was </w:t>
      </w:r>
      <w:proofErr w:type="spellStart"/>
      <w:r>
        <w:t>reconstructed.After</w:t>
      </w:r>
      <w:proofErr w:type="spellEnd"/>
      <w:r>
        <w:t xml:space="preserve"> </w:t>
      </w:r>
      <w:proofErr w:type="spellStart"/>
      <w:r>
        <w:t>operation,patients</w:t>
      </w:r>
      <w:proofErr w:type="spellEnd"/>
      <w:r>
        <w:t xml:space="preserve"> were given analgesic pump and combined anti-cicatricial </w:t>
      </w:r>
      <w:proofErr w:type="spellStart"/>
      <w:r>
        <w:t>treatment.Postoperative</w:t>
      </w:r>
      <w:proofErr w:type="spellEnd"/>
      <w:r>
        <w:t xml:space="preserve"> </w:t>
      </w:r>
      <w:proofErr w:type="spellStart"/>
      <w:r>
        <w:t>complications,breast</w:t>
      </w:r>
      <w:proofErr w:type="spellEnd"/>
      <w:r>
        <w:t xml:space="preserve"> </w:t>
      </w:r>
      <w:proofErr w:type="spellStart"/>
      <w:r>
        <w:t>morphology,and</w:t>
      </w:r>
      <w:proofErr w:type="spellEnd"/>
      <w:r>
        <w:t xml:space="preserve"> whether the patient is </w:t>
      </w:r>
      <w:proofErr w:type="spellStart"/>
      <w:r>
        <w:t>satisfi</w:t>
      </w:r>
      <w:proofErr w:type="spellEnd"/>
      <w:r>
        <w:t xml:space="preserve"> ed with doctor-patient communication and the surgical results were followed up. Results PABVD was (181.6±39.0) </w:t>
      </w:r>
      <w:proofErr w:type="spellStart"/>
      <w:r>
        <w:t>ml,IABVD</w:t>
      </w:r>
      <w:proofErr w:type="spellEnd"/>
      <w:r>
        <w:t xml:space="preserve"> was (178.6±36.4) </w:t>
      </w:r>
      <w:proofErr w:type="spellStart"/>
      <w:r>
        <w:t>ml,there</w:t>
      </w:r>
      <w:proofErr w:type="spellEnd"/>
      <w:r>
        <w:t xml:space="preserve"> was no </w:t>
      </w:r>
      <w:proofErr w:type="spellStart"/>
      <w:r>
        <w:t>signifi</w:t>
      </w:r>
      <w:proofErr w:type="spellEnd"/>
      <w:r>
        <w:t xml:space="preserve"> cant diff </w:t>
      </w:r>
      <w:proofErr w:type="spellStart"/>
      <w:r>
        <w:t>erence</w:t>
      </w:r>
      <w:proofErr w:type="spellEnd"/>
      <w:r>
        <w:t xml:space="preserve"> between the two groups (P</w:t>
      </w:r>
      <w:r>
        <w:t>＞</w:t>
      </w:r>
      <w:r>
        <w:t>0.05). The coincidence rate of PPV and APV was 93.33% (14/15),PABVD and APV had a strong correlation (P</w:t>
      </w:r>
      <w:r>
        <w:t>＜</w:t>
      </w:r>
      <w:r>
        <w:t xml:space="preserve">0.05).Postoperative following up lasted from 3 months to 6 </w:t>
      </w:r>
      <w:proofErr w:type="spellStart"/>
      <w:proofErr w:type="gramStart"/>
      <w:r>
        <w:t>months.No</w:t>
      </w:r>
      <w:proofErr w:type="spellEnd"/>
      <w:proofErr w:type="gramEnd"/>
      <w:r>
        <w:t xml:space="preserve"> complications such as </w:t>
      </w:r>
      <w:proofErr w:type="spellStart"/>
      <w:r>
        <w:t>hematoma,capsular</w:t>
      </w:r>
      <w:proofErr w:type="spellEnd"/>
      <w:r>
        <w:t xml:space="preserve"> contracture or infection </w:t>
      </w:r>
      <w:proofErr w:type="spellStart"/>
      <w:r>
        <w:t>occurred.The</w:t>
      </w:r>
      <w:proofErr w:type="spellEnd"/>
      <w:r>
        <w:t xml:space="preserve"> breast shape was natural and symmetrical </w:t>
      </w:r>
      <w:proofErr w:type="spellStart"/>
      <w:r>
        <w:t>bilaterally.The</w:t>
      </w:r>
      <w:proofErr w:type="spellEnd"/>
      <w:r>
        <w:t xml:space="preserve"> patients were very </w:t>
      </w:r>
      <w:proofErr w:type="spellStart"/>
      <w:r>
        <w:t>satisfi</w:t>
      </w:r>
      <w:proofErr w:type="spellEnd"/>
      <w:r>
        <w:t xml:space="preserve"> ed with doctor-patient communication and the operation eff </w:t>
      </w:r>
      <w:proofErr w:type="spellStart"/>
      <w:r>
        <w:t>ect</w:t>
      </w:r>
      <w:proofErr w:type="spellEnd"/>
      <w:r>
        <w:t xml:space="preserve">. Conclusion 3D scanning imaging can accurately obtain the external contour of the </w:t>
      </w:r>
      <w:proofErr w:type="spellStart"/>
      <w:proofErr w:type="gramStart"/>
      <w:r>
        <w:t>breast,and</w:t>
      </w:r>
      <w:proofErr w:type="spellEnd"/>
      <w:proofErr w:type="gramEnd"/>
      <w:r>
        <w:t xml:space="preserve"> reliably evaluate the breast volume diff </w:t>
      </w:r>
      <w:proofErr w:type="spellStart"/>
      <w:r>
        <w:t>erence</w:t>
      </w:r>
      <w:proofErr w:type="spellEnd"/>
      <w:r>
        <w:t xml:space="preserve"> before </w:t>
      </w:r>
      <w:proofErr w:type="spellStart"/>
      <w:r>
        <w:t>surgery,which</w:t>
      </w:r>
      <w:proofErr w:type="spellEnd"/>
      <w:r>
        <w:t xml:space="preserve"> is conducive to good communication between doctors and </w:t>
      </w:r>
      <w:proofErr w:type="spellStart"/>
      <w:r>
        <w:t>patients,and</w:t>
      </w:r>
      <w:proofErr w:type="spellEnd"/>
      <w:r>
        <w:t xml:space="preserve"> highly </w:t>
      </w:r>
      <w:proofErr w:type="spellStart"/>
      <w:r>
        <w:t>benefi</w:t>
      </w:r>
      <w:proofErr w:type="spellEnd"/>
      <w:r>
        <w:t xml:space="preserve"> </w:t>
      </w:r>
      <w:proofErr w:type="spellStart"/>
      <w:r>
        <w:t>cial</w:t>
      </w:r>
      <w:proofErr w:type="spellEnd"/>
      <w:r>
        <w:t xml:space="preserve"> for surgical planning and preselection of the prosthesis. </w:t>
      </w:r>
    </w:p>
    <w:p w14:paraId="29E7D027" w14:textId="77777777" w:rsidR="00E6550E" w:rsidRDefault="00E6550E" w:rsidP="00E6550E"/>
    <w:p w14:paraId="4ED733D1" w14:textId="6E075229" w:rsidR="00E6550E" w:rsidRPr="00E6550E" w:rsidRDefault="00E6550E" w:rsidP="00E6550E">
      <w:pPr>
        <w:rPr>
          <w:rFonts w:hint="eastAsia"/>
        </w:rPr>
      </w:pPr>
      <w:r>
        <w:t xml:space="preserve">Key words: three dimensional </w:t>
      </w:r>
      <w:proofErr w:type="spellStart"/>
      <w:r>
        <w:t>scaning</w:t>
      </w:r>
      <w:proofErr w:type="spellEnd"/>
      <w:r>
        <w:t>; breast reconstruction; breast volume; three-dimensional imaging; silicone implant</w:t>
      </w:r>
    </w:p>
    <w:sectPr w:rsidR="00E6550E" w:rsidRPr="00E6550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CDC4A" w14:textId="77777777" w:rsidR="00B27EAE" w:rsidRDefault="00B27EAE" w:rsidP="003724AB">
      <w:r>
        <w:separator/>
      </w:r>
    </w:p>
  </w:endnote>
  <w:endnote w:type="continuationSeparator" w:id="0">
    <w:p w14:paraId="0092EE17" w14:textId="77777777" w:rsidR="00B27EAE" w:rsidRDefault="00B27EA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D121DD9-A317-429E-9B30-DD9063F0D24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50486" w14:textId="77777777" w:rsidR="00B27EAE" w:rsidRDefault="00B27EAE" w:rsidP="003724AB">
      <w:r>
        <w:separator/>
      </w:r>
    </w:p>
  </w:footnote>
  <w:footnote w:type="continuationSeparator" w:id="0">
    <w:p w14:paraId="3D1F7B19" w14:textId="77777777" w:rsidR="00B27EAE" w:rsidRDefault="00B27EAE"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3F6618"/>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0D7"/>
    <w:rsid w:val="006737ED"/>
    <w:rsid w:val="00674B20"/>
    <w:rsid w:val="006753C0"/>
    <w:rsid w:val="0067628C"/>
    <w:rsid w:val="00684D3A"/>
    <w:rsid w:val="006874B7"/>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EAE"/>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4F11"/>
    <w:rsid w:val="00E054E5"/>
    <w:rsid w:val="00E05EE3"/>
    <w:rsid w:val="00E0732F"/>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18404</TotalTime>
  <Pages>2</Pages>
  <Words>503</Words>
  <Characters>2869</Characters>
  <Application>Microsoft Office Word</Application>
  <DocSecurity>0</DocSecurity>
  <Lines>23</Lines>
  <Paragraphs>6</Paragraphs>
  <ScaleCrop>false</ScaleCrop>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2468</cp:revision>
  <dcterms:created xsi:type="dcterms:W3CDTF">2022-07-04T07:48:00Z</dcterms:created>
  <dcterms:modified xsi:type="dcterms:W3CDTF">2024-02-19T02:51:00Z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