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D56B1F" w14:textId="77777777" w:rsidR="00AD42F7" w:rsidRDefault="00AD42F7" w:rsidP="00AD42F7">
      <w:r>
        <w:t>硫酸</w:t>
      </w:r>
      <w:proofErr w:type="gramStart"/>
      <w:r>
        <w:t>羟</w:t>
      </w:r>
      <w:proofErr w:type="gramEnd"/>
      <w:r>
        <w:t>氯喹联合甲硝唑凝胶治疗玫瑰痤疮的疗效观察</w:t>
      </w:r>
      <w:r>
        <w:t xml:space="preserve"> </w:t>
      </w:r>
    </w:p>
    <w:p w14:paraId="5122CBBC" w14:textId="77777777" w:rsidR="00AD42F7" w:rsidRDefault="00AD42F7" w:rsidP="00AD42F7"/>
    <w:p w14:paraId="6A41338C" w14:textId="77777777" w:rsidR="00AD42F7" w:rsidRDefault="00AD42F7" w:rsidP="00AD42F7">
      <w:r>
        <w:t>曲</w:t>
      </w:r>
      <w:r>
        <w:t xml:space="preserve"> </w:t>
      </w:r>
      <w:r>
        <w:t>靖，何大伟，吴</w:t>
      </w:r>
      <w:r>
        <w:t xml:space="preserve"> </w:t>
      </w:r>
      <w:r>
        <w:t>哲，杨</w:t>
      </w:r>
      <w:r>
        <w:t xml:space="preserve"> </w:t>
      </w:r>
      <w:r>
        <w:t>欣，谢小丽</w:t>
      </w:r>
      <w:r>
        <w:t xml:space="preserve"> </w:t>
      </w:r>
    </w:p>
    <w:p w14:paraId="1B98F2FB" w14:textId="77777777" w:rsidR="00AD42F7" w:rsidRDefault="00AD42F7" w:rsidP="00AD42F7"/>
    <w:p w14:paraId="20184ABF" w14:textId="62636EA7" w:rsidR="00AD42F7" w:rsidRDefault="00AD42F7" w:rsidP="00AD42F7">
      <w:r>
        <w:t>（湖南省中医药研究院附属医院皮肤科</w:t>
      </w:r>
      <w:r>
        <w:t xml:space="preserve"> </w:t>
      </w:r>
      <w:r>
        <w:t>湖南</w:t>
      </w:r>
      <w:r>
        <w:t xml:space="preserve"> </w:t>
      </w:r>
      <w:r>
        <w:t>长沙</w:t>
      </w:r>
      <w:r>
        <w:t xml:space="preserve"> 410006</w:t>
      </w:r>
      <w:r>
        <w:t>）</w:t>
      </w:r>
      <w:r>
        <w:t xml:space="preserve"> </w:t>
      </w:r>
    </w:p>
    <w:p w14:paraId="73E86A41" w14:textId="77777777" w:rsidR="00AD42F7" w:rsidRDefault="00AD42F7" w:rsidP="00AD42F7"/>
    <w:p w14:paraId="1CB62166" w14:textId="77777777" w:rsidR="00AD42F7" w:rsidRDefault="00AD42F7" w:rsidP="00AD42F7">
      <w:r>
        <w:t>[</w:t>
      </w:r>
      <w:r>
        <w:t>摘要</w:t>
      </w:r>
      <w:r>
        <w:t>]</w:t>
      </w:r>
      <w:r>
        <w:t>目的：探讨硫酸</w:t>
      </w:r>
      <w:proofErr w:type="gramStart"/>
      <w:r>
        <w:t>羟</w:t>
      </w:r>
      <w:proofErr w:type="gramEnd"/>
      <w:r>
        <w:t>氯喹联合甲硝唑凝胶治疗玫瑰痤疮的美学效果及疗效和安全性。方法：选取</w:t>
      </w:r>
      <w:r>
        <w:t>2020</w:t>
      </w:r>
      <w:r>
        <w:t>年</w:t>
      </w:r>
      <w:r>
        <w:t>12</w:t>
      </w:r>
      <w:r>
        <w:t>月</w:t>
      </w:r>
      <w:r>
        <w:t>-2022</w:t>
      </w:r>
      <w:r>
        <w:t>年</w:t>
      </w:r>
      <w:r>
        <w:t xml:space="preserve">12 </w:t>
      </w:r>
      <w:r>
        <w:t>月湖南省中医药研究院附属医院收治的</w:t>
      </w:r>
      <w:r>
        <w:t>84</w:t>
      </w:r>
      <w:r>
        <w:t>例玫瑰痤疮患者，按随机数表法分为观察组（硫酸</w:t>
      </w:r>
      <w:proofErr w:type="gramStart"/>
      <w:r>
        <w:t>羟</w:t>
      </w:r>
      <w:proofErr w:type="gramEnd"/>
      <w:r>
        <w:t>氯喹联合甲硝唑凝胶治疗，</w:t>
      </w:r>
      <w:r>
        <w:t xml:space="preserve"> n=42</w:t>
      </w:r>
      <w:r>
        <w:t>）和对照组（甲硝唑凝胶治疗，</w:t>
      </w:r>
      <w:r>
        <w:t>n=42</w:t>
      </w:r>
      <w:r>
        <w:t>）。比较两组患者的治疗效果、不良反应，比较两组患者治疗前后的临床症状评</w:t>
      </w:r>
      <w:r>
        <w:t xml:space="preserve"> </w:t>
      </w:r>
      <w:r>
        <w:t>分、痤疮特异性生活质量量表（</w:t>
      </w:r>
      <w:r>
        <w:t xml:space="preserve">Acne-specific quality of life </w:t>
      </w:r>
      <w:proofErr w:type="spellStart"/>
      <w:r>
        <w:t>scale,Acne</w:t>
      </w:r>
      <w:proofErr w:type="spellEnd"/>
      <w:r>
        <w:t>-QOL</w:t>
      </w:r>
      <w:r>
        <w:t>）评分及白细胞介素</w:t>
      </w:r>
      <w:r>
        <w:t>-6</w:t>
      </w:r>
      <w:r>
        <w:t>（</w:t>
      </w:r>
      <w:r>
        <w:t>Interleukin-6,IL-6</w:t>
      </w:r>
      <w:r>
        <w:t>）、</w:t>
      </w:r>
      <w:r>
        <w:t xml:space="preserve">C </w:t>
      </w:r>
      <w:r>
        <w:t>反应蛋白（</w:t>
      </w:r>
      <w:r>
        <w:t xml:space="preserve">C-reactive </w:t>
      </w:r>
      <w:proofErr w:type="spellStart"/>
      <w:r>
        <w:t>protein,CRP</w:t>
      </w:r>
      <w:proofErr w:type="spellEnd"/>
      <w:r>
        <w:t>）、肿瘤坏死因子</w:t>
      </w:r>
      <w:r>
        <w:t>-α</w:t>
      </w:r>
      <w:r>
        <w:t>（</w:t>
      </w:r>
      <w:r>
        <w:t>Tumor necrosis factor-α,TNF-α</w:t>
      </w:r>
      <w:r>
        <w:t>）水平。结果：观察组总</w:t>
      </w:r>
      <w:r>
        <w:t xml:space="preserve"> </w:t>
      </w:r>
      <w:r>
        <w:t>有效率为</w:t>
      </w:r>
      <w:r>
        <w:t>95.24%</w:t>
      </w:r>
      <w:r>
        <w:t>，显著高于对照组的</w:t>
      </w:r>
      <w:r>
        <w:t>80.95%</w:t>
      </w:r>
      <w:r>
        <w:t>（</w:t>
      </w:r>
      <w:r>
        <w:t>P</w:t>
      </w:r>
      <w:r>
        <w:t>＜</w:t>
      </w:r>
      <w:r>
        <w:t>0.05</w:t>
      </w:r>
      <w:r>
        <w:t>）；治疗后两组各项临床症状评分显著低于治疗前，观察组低于对照</w:t>
      </w:r>
      <w:r>
        <w:t xml:space="preserve"> </w:t>
      </w:r>
      <w:r>
        <w:t>组（</w:t>
      </w:r>
      <w:r>
        <w:t>P</w:t>
      </w:r>
      <w:r>
        <w:t>＜</w:t>
      </w:r>
      <w:r>
        <w:t>0.05</w:t>
      </w:r>
      <w:r>
        <w:t>）；治疗后两组</w:t>
      </w:r>
      <w:r>
        <w:t>Acne-QOL</w:t>
      </w:r>
      <w:r>
        <w:t>各项评分显著高于治疗前，观察组高于对照组（</w:t>
      </w:r>
      <w:r>
        <w:t>P</w:t>
      </w:r>
      <w:r>
        <w:t>＜</w:t>
      </w:r>
      <w:r>
        <w:t>0.05</w:t>
      </w:r>
      <w:r>
        <w:t>）；治疗后两组</w:t>
      </w:r>
      <w:r>
        <w:t>IL-6</w:t>
      </w:r>
      <w:r>
        <w:t>、</w:t>
      </w:r>
      <w:r>
        <w:t>CRP</w:t>
      </w:r>
      <w:r>
        <w:t>、</w:t>
      </w:r>
      <w:r>
        <w:t xml:space="preserve"> TNF-α</w:t>
      </w:r>
      <w:r>
        <w:t>显著低于治疗前，观察组低于对照组（</w:t>
      </w:r>
      <w:r>
        <w:t>P</w:t>
      </w:r>
      <w:r>
        <w:t>＜</w:t>
      </w:r>
      <w:r>
        <w:t>0.05</w:t>
      </w:r>
      <w:r>
        <w:t>）；观察组和对照组的不良反应总发生率分别为</w:t>
      </w:r>
      <w:r>
        <w:t>9.52%</w:t>
      </w:r>
      <w:r>
        <w:t>、</w:t>
      </w:r>
      <w:r>
        <w:t>7.14%</w:t>
      </w:r>
      <w:r>
        <w:t>，差异</w:t>
      </w:r>
      <w:r>
        <w:t xml:space="preserve"> </w:t>
      </w:r>
      <w:r>
        <w:t>无统计学意义（</w:t>
      </w:r>
      <w:r>
        <w:t>P</w:t>
      </w:r>
      <w:r>
        <w:t>＞</w:t>
      </w:r>
      <w:r>
        <w:t>0.05</w:t>
      </w:r>
      <w:r>
        <w:t>）。结论：硫酸</w:t>
      </w:r>
      <w:proofErr w:type="gramStart"/>
      <w:r>
        <w:t>羟</w:t>
      </w:r>
      <w:proofErr w:type="gramEnd"/>
      <w:r>
        <w:t>氯喹联合甲硝唑凝胶治疗玫瑰痤疮安全有效，可有效改善患者的临床症状，提高</w:t>
      </w:r>
      <w:r>
        <w:t xml:space="preserve"> </w:t>
      </w:r>
      <w:r>
        <w:t>患者的面部美学效果及生活质量。</w:t>
      </w:r>
      <w:r>
        <w:t xml:space="preserve"> </w:t>
      </w:r>
    </w:p>
    <w:p w14:paraId="3E696D0D" w14:textId="77777777" w:rsidR="00AD42F7" w:rsidRDefault="00AD42F7" w:rsidP="00AD42F7"/>
    <w:p w14:paraId="4860D5A2" w14:textId="77777777" w:rsidR="00AD42F7" w:rsidRDefault="00AD42F7" w:rsidP="00AD42F7">
      <w:r>
        <w:t>[</w:t>
      </w:r>
      <w:r>
        <w:t>关键词</w:t>
      </w:r>
      <w:r>
        <w:t>]</w:t>
      </w:r>
      <w:r>
        <w:t>硫酸</w:t>
      </w:r>
      <w:proofErr w:type="gramStart"/>
      <w:r>
        <w:t>羟</w:t>
      </w:r>
      <w:proofErr w:type="gramEnd"/>
      <w:r>
        <w:t>氯喹；甲硝唑凝胶；玫瑰痤疮；美学效果；疗效</w:t>
      </w:r>
      <w:r>
        <w:t xml:space="preserve"> </w:t>
      </w:r>
    </w:p>
    <w:p w14:paraId="3941573A" w14:textId="77777777" w:rsidR="00AD42F7" w:rsidRDefault="00AD42F7" w:rsidP="00AD42F7"/>
    <w:p w14:paraId="40A51AB2" w14:textId="77777777" w:rsidR="00AD42F7" w:rsidRDefault="00AD42F7" w:rsidP="00AD42F7">
      <w:r>
        <w:t>[</w:t>
      </w:r>
      <w:r>
        <w:t>中图分类号</w:t>
      </w:r>
      <w:r>
        <w:t>]R758.73+ 4 [</w:t>
      </w:r>
      <w:r>
        <w:t>文献标志码</w:t>
      </w:r>
      <w:r>
        <w:t>]A [</w:t>
      </w:r>
      <w:r>
        <w:t>文章编号</w:t>
      </w:r>
      <w:r>
        <w:t>]1008-6455</w:t>
      </w:r>
      <w:r>
        <w:t>（</w:t>
      </w:r>
      <w:r>
        <w:t>2024</w:t>
      </w:r>
      <w:r>
        <w:t>）</w:t>
      </w:r>
      <w:r>
        <w:t xml:space="preserve">02-0069-04 </w:t>
      </w:r>
    </w:p>
    <w:p w14:paraId="5F701E59" w14:textId="77777777" w:rsidR="00AD42F7" w:rsidRDefault="00AD42F7" w:rsidP="00AD42F7"/>
    <w:p w14:paraId="7045CC3D" w14:textId="77777777" w:rsidR="00AD42F7" w:rsidRDefault="00AD42F7" w:rsidP="00AD42F7">
      <w:r>
        <w:t xml:space="preserve">Effect of Hydroxychloroquine Sulfate Combined with Metronidazole Gel in the Treatment of Rosacea QU </w:t>
      </w:r>
      <w:proofErr w:type="spellStart"/>
      <w:proofErr w:type="gramStart"/>
      <w:r>
        <w:t>Jing,HE</w:t>
      </w:r>
      <w:proofErr w:type="spellEnd"/>
      <w:proofErr w:type="gramEnd"/>
      <w:r>
        <w:t xml:space="preserve"> </w:t>
      </w:r>
      <w:proofErr w:type="spellStart"/>
      <w:r>
        <w:t>Dawei,WU</w:t>
      </w:r>
      <w:proofErr w:type="spellEnd"/>
      <w:r>
        <w:t xml:space="preserve"> </w:t>
      </w:r>
      <w:proofErr w:type="spellStart"/>
      <w:r>
        <w:t>Zhe,YANG</w:t>
      </w:r>
      <w:proofErr w:type="spellEnd"/>
      <w:r>
        <w:t xml:space="preserve"> </w:t>
      </w:r>
      <w:proofErr w:type="spellStart"/>
      <w:r>
        <w:t>Xin,XIE</w:t>
      </w:r>
      <w:proofErr w:type="spellEnd"/>
      <w:r>
        <w:t xml:space="preserve"> Xiaoli (Department of </w:t>
      </w:r>
      <w:proofErr w:type="spellStart"/>
      <w:r>
        <w:t>Dermatology,Affi</w:t>
      </w:r>
      <w:proofErr w:type="spellEnd"/>
      <w:r>
        <w:t xml:space="preserve"> </w:t>
      </w:r>
      <w:proofErr w:type="spellStart"/>
      <w:r>
        <w:t>liated</w:t>
      </w:r>
      <w:proofErr w:type="spellEnd"/>
      <w:r>
        <w:t xml:space="preserve"> Hospital of Hunan Academy of Traditional Chinese </w:t>
      </w:r>
      <w:proofErr w:type="spellStart"/>
      <w:r>
        <w:t>Medicine,Changsha</w:t>
      </w:r>
      <w:proofErr w:type="spellEnd"/>
      <w:r>
        <w:t xml:space="preserve"> 410006,Hunan,China) </w:t>
      </w:r>
    </w:p>
    <w:p w14:paraId="19693544" w14:textId="77777777" w:rsidR="00AD42F7" w:rsidRDefault="00AD42F7" w:rsidP="00AD42F7"/>
    <w:p w14:paraId="28E76856" w14:textId="40B92264" w:rsidR="00AD42F7" w:rsidRDefault="00AD42F7" w:rsidP="00AD42F7">
      <w:r>
        <w:t xml:space="preserve">Abstract: Objective To explore the aesthetic effect, efficacy and safety of hydroxychloroquine sulfate combined with metronidazole gel in the treatment of rosacea. Methods A total of 84 patients with rosacea admitted to the Affi </w:t>
      </w:r>
      <w:proofErr w:type="spellStart"/>
      <w:r>
        <w:t>liated</w:t>
      </w:r>
      <w:proofErr w:type="spellEnd"/>
      <w:r>
        <w:t xml:space="preserve"> Hospital of Hunan Academy of Traditional Chinese Medicine from December 2020 to December 2022 were selected and divided into observation group (hydroxychloroquine sulfate combined with metronidazole gel, n=42) and control group (metronidazole gel, n=42) according to random number table method. The therapeutic eff </w:t>
      </w:r>
      <w:proofErr w:type="spellStart"/>
      <w:r>
        <w:t>ect</w:t>
      </w:r>
      <w:proofErr w:type="spellEnd"/>
      <w:r>
        <w:t xml:space="preserve"> and adverse reactions of the two groups were compared. Clinical symptom score, Acne-</w:t>
      </w:r>
      <w:proofErr w:type="spellStart"/>
      <w:r>
        <w:t>specifi</w:t>
      </w:r>
      <w:proofErr w:type="spellEnd"/>
      <w:r>
        <w:t xml:space="preserve"> c Quality of Life Scale (Acne-QOL) score, interleukin-6 (IL-6), C-reactive protein (CRP) and tumor necrosis factor-α (TNF-α) levels were compared between the two groups before and after treatment. Results The total eff </w:t>
      </w:r>
      <w:proofErr w:type="spellStart"/>
      <w:r>
        <w:t>ective</w:t>
      </w:r>
      <w:proofErr w:type="spellEnd"/>
      <w:r>
        <w:t xml:space="preserve"> rate of observation group was 95.24%, which was </w:t>
      </w:r>
      <w:proofErr w:type="spellStart"/>
      <w:r>
        <w:t>signifi</w:t>
      </w:r>
      <w:proofErr w:type="spellEnd"/>
      <w:r>
        <w:t xml:space="preserve"> </w:t>
      </w:r>
      <w:proofErr w:type="spellStart"/>
      <w:r>
        <w:t>cantly</w:t>
      </w:r>
      <w:proofErr w:type="spellEnd"/>
      <w:r>
        <w:t xml:space="preserve"> higher than that of control group (80.95%) (P</w:t>
      </w:r>
      <w:r>
        <w:t>＜</w:t>
      </w:r>
      <w:r>
        <w:t>0.05). After treatment, the scores of clinical symptoms in the two groups were significantly lower than before treatment, and the observation group was lower than the control group (P</w:t>
      </w:r>
      <w:r>
        <w:t>＜</w:t>
      </w:r>
      <w:r>
        <w:t>0.05). After treatment, the Acne</w:t>
      </w:r>
      <w:r>
        <w:t xml:space="preserve">QOL scores in both groups were </w:t>
      </w:r>
      <w:proofErr w:type="spellStart"/>
      <w:r>
        <w:t>signifi</w:t>
      </w:r>
      <w:proofErr w:type="spellEnd"/>
      <w:r>
        <w:t xml:space="preserve"> </w:t>
      </w:r>
      <w:proofErr w:type="spellStart"/>
      <w:r>
        <w:t>cantly</w:t>
      </w:r>
      <w:proofErr w:type="spellEnd"/>
      <w:r>
        <w:t xml:space="preserve"> higher than before treatment, and the observation group was higher than the control group (P</w:t>
      </w:r>
      <w:r>
        <w:t>＜</w:t>
      </w:r>
      <w:r>
        <w:t xml:space="preserve">0.05). After treatment, IL-6, CRP and TNF-α in the two groups were </w:t>
      </w:r>
      <w:proofErr w:type="spellStart"/>
      <w:r>
        <w:t>signifi</w:t>
      </w:r>
      <w:proofErr w:type="spellEnd"/>
      <w:r>
        <w:t xml:space="preserve"> </w:t>
      </w:r>
      <w:proofErr w:type="spellStart"/>
      <w:r>
        <w:t>cantly</w:t>
      </w:r>
      <w:proofErr w:type="spellEnd"/>
      <w:r>
        <w:t xml:space="preserve"> lower than before, and the observation group was lower than the control group (P</w:t>
      </w:r>
      <w:r>
        <w:t>＜</w:t>
      </w:r>
      <w:r>
        <w:t xml:space="preserve">0.05). The total </w:t>
      </w:r>
      <w:r>
        <w:lastRenderedPageBreak/>
        <w:t xml:space="preserve">incidence of adverse reactions in observation group and control group were 9.52% and 7.14%, respectively, with no statistically </w:t>
      </w:r>
      <w:proofErr w:type="spellStart"/>
      <w:r>
        <w:t>signifi</w:t>
      </w:r>
      <w:proofErr w:type="spellEnd"/>
      <w:r>
        <w:t xml:space="preserve"> cant diff </w:t>
      </w:r>
      <w:proofErr w:type="spellStart"/>
      <w:r>
        <w:t>erence</w:t>
      </w:r>
      <w:proofErr w:type="spellEnd"/>
      <w:r>
        <w:t xml:space="preserve"> compared (P</w:t>
      </w:r>
      <w:r>
        <w:t>＞</w:t>
      </w:r>
      <w:r>
        <w:t xml:space="preserve">0.05). Conclusion Hydroxychloroquine sulfate combined with metronidazole gel is safe and eff </w:t>
      </w:r>
      <w:proofErr w:type="spellStart"/>
      <w:r>
        <w:t>ective</w:t>
      </w:r>
      <w:proofErr w:type="spellEnd"/>
      <w:r>
        <w:t xml:space="preserve"> in the treatment of rosacea, which can eff </w:t>
      </w:r>
      <w:proofErr w:type="spellStart"/>
      <w:r>
        <w:t>ectively</w:t>
      </w:r>
      <w:proofErr w:type="spellEnd"/>
      <w:r>
        <w:t xml:space="preserve"> improve the clinical symptoms, facial aesthetic </w:t>
      </w:r>
      <w:proofErr w:type="gramStart"/>
      <w:r>
        <w:t>eff</w:t>
      </w:r>
      <w:proofErr w:type="gramEnd"/>
      <w:r>
        <w:t xml:space="preserve"> </w:t>
      </w:r>
      <w:proofErr w:type="spellStart"/>
      <w:r>
        <w:t>ect</w:t>
      </w:r>
      <w:proofErr w:type="spellEnd"/>
      <w:r>
        <w:t xml:space="preserve"> and quality of life of patients. </w:t>
      </w:r>
    </w:p>
    <w:p w14:paraId="510A7E28" w14:textId="77777777" w:rsidR="00AD42F7" w:rsidRDefault="00AD42F7" w:rsidP="00AD42F7"/>
    <w:p w14:paraId="565631D5" w14:textId="509A786B" w:rsidR="00D727ED" w:rsidRPr="00AD42F7" w:rsidRDefault="00AD42F7" w:rsidP="00AD42F7">
      <w:r>
        <w:t xml:space="preserve">Key words: hydroxychloroquine sulfate; metronidazole gel; rosacea; aesthetic eff </w:t>
      </w:r>
      <w:proofErr w:type="spellStart"/>
      <w:r>
        <w:t>ect</w:t>
      </w:r>
      <w:proofErr w:type="spellEnd"/>
      <w:r>
        <w:t xml:space="preserve">; curative eff </w:t>
      </w:r>
      <w:proofErr w:type="spellStart"/>
      <w:r>
        <w:t>ect</w:t>
      </w:r>
      <w:proofErr w:type="spellEnd"/>
    </w:p>
    <w:sectPr w:rsidR="00D727ED" w:rsidRPr="00AD42F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5D7AD9" w14:textId="77777777" w:rsidR="00B85EE1" w:rsidRDefault="00B85EE1" w:rsidP="003724AB">
      <w:r>
        <w:separator/>
      </w:r>
    </w:p>
  </w:endnote>
  <w:endnote w:type="continuationSeparator" w:id="0">
    <w:p w14:paraId="246F9FD7" w14:textId="77777777" w:rsidR="00B85EE1" w:rsidRDefault="00B85EE1" w:rsidP="003724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6E555284-FEB2-4035-A80E-3C6F33819DD1}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3145F0" w14:textId="77777777" w:rsidR="00B85EE1" w:rsidRDefault="00B85EE1" w:rsidP="003724AB">
      <w:r>
        <w:separator/>
      </w:r>
    </w:p>
  </w:footnote>
  <w:footnote w:type="continuationSeparator" w:id="0">
    <w:p w14:paraId="579E78AD" w14:textId="77777777" w:rsidR="00B85EE1" w:rsidRDefault="00B85EE1" w:rsidP="003724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561EF7"/>
    <w:multiLevelType w:val="hybridMultilevel"/>
    <w:tmpl w:val="AFC493BE"/>
    <w:lvl w:ilvl="0" w:tplc="FF3096EE">
      <w:start w:val="1"/>
      <w:numFmt w:val="decimal"/>
      <w:lvlText w:val="(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num w:numId="1" w16cid:durableId="16644336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TrueTypeFonts/>
  <w:saveSubset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OTAzOTZhMmZkYjU5OWM3ZGY1ZWRhYTY4NDk2NjY2ZDIifQ=="/>
  </w:docVars>
  <w:rsids>
    <w:rsidRoot w:val="00DF1825"/>
    <w:rsid w:val="000018AF"/>
    <w:rsid w:val="000034BC"/>
    <w:rsid w:val="00004A4D"/>
    <w:rsid w:val="00007522"/>
    <w:rsid w:val="0000773B"/>
    <w:rsid w:val="00007E45"/>
    <w:rsid w:val="000105D6"/>
    <w:rsid w:val="000125C2"/>
    <w:rsid w:val="000126A4"/>
    <w:rsid w:val="00015CE7"/>
    <w:rsid w:val="0002077B"/>
    <w:rsid w:val="00021F13"/>
    <w:rsid w:val="00027148"/>
    <w:rsid w:val="0003265E"/>
    <w:rsid w:val="00033362"/>
    <w:rsid w:val="00033A09"/>
    <w:rsid w:val="00034882"/>
    <w:rsid w:val="00035F4E"/>
    <w:rsid w:val="000376D2"/>
    <w:rsid w:val="00037EFA"/>
    <w:rsid w:val="00040F87"/>
    <w:rsid w:val="00041933"/>
    <w:rsid w:val="00042383"/>
    <w:rsid w:val="00042B60"/>
    <w:rsid w:val="00043134"/>
    <w:rsid w:val="00043784"/>
    <w:rsid w:val="00044842"/>
    <w:rsid w:val="0005273B"/>
    <w:rsid w:val="0005302C"/>
    <w:rsid w:val="00053FB7"/>
    <w:rsid w:val="000552B2"/>
    <w:rsid w:val="00061D96"/>
    <w:rsid w:val="00063A05"/>
    <w:rsid w:val="00071AC8"/>
    <w:rsid w:val="00071D73"/>
    <w:rsid w:val="0007579F"/>
    <w:rsid w:val="0009176C"/>
    <w:rsid w:val="00092FC1"/>
    <w:rsid w:val="0009355D"/>
    <w:rsid w:val="000947F0"/>
    <w:rsid w:val="00095AB1"/>
    <w:rsid w:val="000963CF"/>
    <w:rsid w:val="000A0067"/>
    <w:rsid w:val="000A13C5"/>
    <w:rsid w:val="000A4400"/>
    <w:rsid w:val="000A5838"/>
    <w:rsid w:val="000A75C8"/>
    <w:rsid w:val="000A7C4F"/>
    <w:rsid w:val="000B1F56"/>
    <w:rsid w:val="000B3CB3"/>
    <w:rsid w:val="000B4D7D"/>
    <w:rsid w:val="000B6B01"/>
    <w:rsid w:val="000C0187"/>
    <w:rsid w:val="000C108F"/>
    <w:rsid w:val="000C2277"/>
    <w:rsid w:val="000C2A37"/>
    <w:rsid w:val="000C2E28"/>
    <w:rsid w:val="000C7C37"/>
    <w:rsid w:val="000D1530"/>
    <w:rsid w:val="000D38A0"/>
    <w:rsid w:val="000D4D39"/>
    <w:rsid w:val="000D5F0A"/>
    <w:rsid w:val="000E46FC"/>
    <w:rsid w:val="000E5F2D"/>
    <w:rsid w:val="000E77C8"/>
    <w:rsid w:val="000F0490"/>
    <w:rsid w:val="000F500C"/>
    <w:rsid w:val="000F6A46"/>
    <w:rsid w:val="0010184F"/>
    <w:rsid w:val="00103BF4"/>
    <w:rsid w:val="0011007C"/>
    <w:rsid w:val="00114FA6"/>
    <w:rsid w:val="00120E9C"/>
    <w:rsid w:val="001220DB"/>
    <w:rsid w:val="0012241D"/>
    <w:rsid w:val="0012298D"/>
    <w:rsid w:val="00122A70"/>
    <w:rsid w:val="0013114B"/>
    <w:rsid w:val="001353EA"/>
    <w:rsid w:val="001360E5"/>
    <w:rsid w:val="0013678C"/>
    <w:rsid w:val="00137107"/>
    <w:rsid w:val="0013738B"/>
    <w:rsid w:val="00137ABE"/>
    <w:rsid w:val="00137CCE"/>
    <w:rsid w:val="001407B9"/>
    <w:rsid w:val="00143E2D"/>
    <w:rsid w:val="00144332"/>
    <w:rsid w:val="001460DE"/>
    <w:rsid w:val="00146F11"/>
    <w:rsid w:val="001516D9"/>
    <w:rsid w:val="00153C4D"/>
    <w:rsid w:val="001553AC"/>
    <w:rsid w:val="00161F39"/>
    <w:rsid w:val="00164031"/>
    <w:rsid w:val="00167F26"/>
    <w:rsid w:val="001713E2"/>
    <w:rsid w:val="00173B80"/>
    <w:rsid w:val="00176A55"/>
    <w:rsid w:val="00180545"/>
    <w:rsid w:val="00180714"/>
    <w:rsid w:val="00180761"/>
    <w:rsid w:val="0018087E"/>
    <w:rsid w:val="00182443"/>
    <w:rsid w:val="00185043"/>
    <w:rsid w:val="00185246"/>
    <w:rsid w:val="00186512"/>
    <w:rsid w:val="00192868"/>
    <w:rsid w:val="001933BD"/>
    <w:rsid w:val="00195348"/>
    <w:rsid w:val="001964BB"/>
    <w:rsid w:val="00197CD7"/>
    <w:rsid w:val="001A1F94"/>
    <w:rsid w:val="001A1FB2"/>
    <w:rsid w:val="001A2EA4"/>
    <w:rsid w:val="001A5AE5"/>
    <w:rsid w:val="001C52E4"/>
    <w:rsid w:val="001C58FF"/>
    <w:rsid w:val="001D1E26"/>
    <w:rsid w:val="001D3916"/>
    <w:rsid w:val="001D49F3"/>
    <w:rsid w:val="001E1B6F"/>
    <w:rsid w:val="001E1C51"/>
    <w:rsid w:val="001E28AB"/>
    <w:rsid w:val="001E4621"/>
    <w:rsid w:val="001E59BD"/>
    <w:rsid w:val="001E6B7E"/>
    <w:rsid w:val="001E799E"/>
    <w:rsid w:val="001F204C"/>
    <w:rsid w:val="00200042"/>
    <w:rsid w:val="00200426"/>
    <w:rsid w:val="0020132F"/>
    <w:rsid w:val="00203710"/>
    <w:rsid w:val="0020387D"/>
    <w:rsid w:val="002039F2"/>
    <w:rsid w:val="00212C9E"/>
    <w:rsid w:val="00213BCF"/>
    <w:rsid w:val="00214A76"/>
    <w:rsid w:val="00214B98"/>
    <w:rsid w:val="00220BCF"/>
    <w:rsid w:val="00225A90"/>
    <w:rsid w:val="00227991"/>
    <w:rsid w:val="002327A2"/>
    <w:rsid w:val="00232F23"/>
    <w:rsid w:val="00233F04"/>
    <w:rsid w:val="00244885"/>
    <w:rsid w:val="00245DE5"/>
    <w:rsid w:val="00251F95"/>
    <w:rsid w:val="00254A90"/>
    <w:rsid w:val="00255034"/>
    <w:rsid w:val="00263916"/>
    <w:rsid w:val="00275815"/>
    <w:rsid w:val="002773D8"/>
    <w:rsid w:val="00277E64"/>
    <w:rsid w:val="00282AC2"/>
    <w:rsid w:val="00282D2D"/>
    <w:rsid w:val="00285C8C"/>
    <w:rsid w:val="00286638"/>
    <w:rsid w:val="00287B90"/>
    <w:rsid w:val="002918D1"/>
    <w:rsid w:val="002923EA"/>
    <w:rsid w:val="00296617"/>
    <w:rsid w:val="002A01BB"/>
    <w:rsid w:val="002A0727"/>
    <w:rsid w:val="002A3A2D"/>
    <w:rsid w:val="002A3F06"/>
    <w:rsid w:val="002A426A"/>
    <w:rsid w:val="002A519F"/>
    <w:rsid w:val="002A61D7"/>
    <w:rsid w:val="002A6432"/>
    <w:rsid w:val="002A68AE"/>
    <w:rsid w:val="002A6D93"/>
    <w:rsid w:val="002B3F84"/>
    <w:rsid w:val="002B75D8"/>
    <w:rsid w:val="002C08FE"/>
    <w:rsid w:val="002C1136"/>
    <w:rsid w:val="002C1298"/>
    <w:rsid w:val="002C5187"/>
    <w:rsid w:val="002D506F"/>
    <w:rsid w:val="002D64FF"/>
    <w:rsid w:val="002E06E4"/>
    <w:rsid w:val="002E148A"/>
    <w:rsid w:val="002E45F6"/>
    <w:rsid w:val="002E7DEC"/>
    <w:rsid w:val="002F2E82"/>
    <w:rsid w:val="002F55F4"/>
    <w:rsid w:val="002F5EFD"/>
    <w:rsid w:val="002F65E0"/>
    <w:rsid w:val="00301354"/>
    <w:rsid w:val="003063D8"/>
    <w:rsid w:val="00310D14"/>
    <w:rsid w:val="00310DD2"/>
    <w:rsid w:val="00310FBA"/>
    <w:rsid w:val="003157A0"/>
    <w:rsid w:val="003179EC"/>
    <w:rsid w:val="003206FE"/>
    <w:rsid w:val="0032578D"/>
    <w:rsid w:val="00330C61"/>
    <w:rsid w:val="00331980"/>
    <w:rsid w:val="003329CF"/>
    <w:rsid w:val="00337227"/>
    <w:rsid w:val="00337F6B"/>
    <w:rsid w:val="00340429"/>
    <w:rsid w:val="003423DD"/>
    <w:rsid w:val="00342627"/>
    <w:rsid w:val="00347AC3"/>
    <w:rsid w:val="00351B5A"/>
    <w:rsid w:val="0035315D"/>
    <w:rsid w:val="00357132"/>
    <w:rsid w:val="00357383"/>
    <w:rsid w:val="003576DC"/>
    <w:rsid w:val="00367714"/>
    <w:rsid w:val="003724AB"/>
    <w:rsid w:val="003725D9"/>
    <w:rsid w:val="00372B47"/>
    <w:rsid w:val="00376064"/>
    <w:rsid w:val="003855F3"/>
    <w:rsid w:val="0038722C"/>
    <w:rsid w:val="003906F0"/>
    <w:rsid w:val="00393421"/>
    <w:rsid w:val="00393D84"/>
    <w:rsid w:val="003951D1"/>
    <w:rsid w:val="00396545"/>
    <w:rsid w:val="00397C2F"/>
    <w:rsid w:val="003A1477"/>
    <w:rsid w:val="003B019F"/>
    <w:rsid w:val="003B0A26"/>
    <w:rsid w:val="003B66AD"/>
    <w:rsid w:val="003B7B08"/>
    <w:rsid w:val="003C054C"/>
    <w:rsid w:val="003C3937"/>
    <w:rsid w:val="003C5C80"/>
    <w:rsid w:val="003D1A28"/>
    <w:rsid w:val="003D5F50"/>
    <w:rsid w:val="003E2239"/>
    <w:rsid w:val="003E507A"/>
    <w:rsid w:val="003E5D3D"/>
    <w:rsid w:val="003F036A"/>
    <w:rsid w:val="003F1FFB"/>
    <w:rsid w:val="003F23CE"/>
    <w:rsid w:val="003F48EE"/>
    <w:rsid w:val="003F4CAE"/>
    <w:rsid w:val="003F5B79"/>
    <w:rsid w:val="003F6618"/>
    <w:rsid w:val="003F7EE6"/>
    <w:rsid w:val="0040270F"/>
    <w:rsid w:val="00407A4A"/>
    <w:rsid w:val="004113CD"/>
    <w:rsid w:val="00411CA3"/>
    <w:rsid w:val="00412581"/>
    <w:rsid w:val="00414CCC"/>
    <w:rsid w:val="00415A9A"/>
    <w:rsid w:val="00415ED0"/>
    <w:rsid w:val="00421391"/>
    <w:rsid w:val="00426B46"/>
    <w:rsid w:val="00434045"/>
    <w:rsid w:val="0043616F"/>
    <w:rsid w:val="004422D3"/>
    <w:rsid w:val="0044367C"/>
    <w:rsid w:val="00443808"/>
    <w:rsid w:val="00444503"/>
    <w:rsid w:val="00444C46"/>
    <w:rsid w:val="00453351"/>
    <w:rsid w:val="0045640A"/>
    <w:rsid w:val="004601E5"/>
    <w:rsid w:val="004619C3"/>
    <w:rsid w:val="004627CD"/>
    <w:rsid w:val="004711B3"/>
    <w:rsid w:val="0047158A"/>
    <w:rsid w:val="004725F9"/>
    <w:rsid w:val="00473D06"/>
    <w:rsid w:val="0047491C"/>
    <w:rsid w:val="004779A7"/>
    <w:rsid w:val="00481D99"/>
    <w:rsid w:val="00481E1B"/>
    <w:rsid w:val="0048417E"/>
    <w:rsid w:val="00487391"/>
    <w:rsid w:val="00490408"/>
    <w:rsid w:val="004915A9"/>
    <w:rsid w:val="00495448"/>
    <w:rsid w:val="0049573F"/>
    <w:rsid w:val="00495EDF"/>
    <w:rsid w:val="004A2AC0"/>
    <w:rsid w:val="004A469A"/>
    <w:rsid w:val="004A5C83"/>
    <w:rsid w:val="004A68E9"/>
    <w:rsid w:val="004B03B8"/>
    <w:rsid w:val="004B1AA2"/>
    <w:rsid w:val="004B5E3D"/>
    <w:rsid w:val="004B6006"/>
    <w:rsid w:val="004C3CA7"/>
    <w:rsid w:val="004C6DA4"/>
    <w:rsid w:val="004D31BC"/>
    <w:rsid w:val="004D49F2"/>
    <w:rsid w:val="004D7463"/>
    <w:rsid w:val="004D7881"/>
    <w:rsid w:val="004D7BA8"/>
    <w:rsid w:val="004E6D8C"/>
    <w:rsid w:val="004E73D3"/>
    <w:rsid w:val="004F3C6A"/>
    <w:rsid w:val="004F4C98"/>
    <w:rsid w:val="004F5533"/>
    <w:rsid w:val="004F7AA4"/>
    <w:rsid w:val="005047F6"/>
    <w:rsid w:val="00505744"/>
    <w:rsid w:val="0050651D"/>
    <w:rsid w:val="005107D7"/>
    <w:rsid w:val="00510F68"/>
    <w:rsid w:val="0051694C"/>
    <w:rsid w:val="00525F2A"/>
    <w:rsid w:val="00527CED"/>
    <w:rsid w:val="00532FBD"/>
    <w:rsid w:val="005361F7"/>
    <w:rsid w:val="0053656E"/>
    <w:rsid w:val="00537BDA"/>
    <w:rsid w:val="00543428"/>
    <w:rsid w:val="00546586"/>
    <w:rsid w:val="0056047D"/>
    <w:rsid w:val="00560801"/>
    <w:rsid w:val="0056306C"/>
    <w:rsid w:val="005655F2"/>
    <w:rsid w:val="005659C6"/>
    <w:rsid w:val="0057638E"/>
    <w:rsid w:val="00577DF7"/>
    <w:rsid w:val="00581F11"/>
    <w:rsid w:val="00584D48"/>
    <w:rsid w:val="00591EB0"/>
    <w:rsid w:val="00592445"/>
    <w:rsid w:val="005955FA"/>
    <w:rsid w:val="005A08FE"/>
    <w:rsid w:val="005A18F4"/>
    <w:rsid w:val="005C2F6F"/>
    <w:rsid w:val="005C7FF4"/>
    <w:rsid w:val="005D358D"/>
    <w:rsid w:val="005D37D9"/>
    <w:rsid w:val="005D4F52"/>
    <w:rsid w:val="005D516E"/>
    <w:rsid w:val="005D6AF1"/>
    <w:rsid w:val="005D7C20"/>
    <w:rsid w:val="005E4454"/>
    <w:rsid w:val="005E5A33"/>
    <w:rsid w:val="005E5D12"/>
    <w:rsid w:val="005E5F0F"/>
    <w:rsid w:val="005E6B1E"/>
    <w:rsid w:val="005E7193"/>
    <w:rsid w:val="005F0C55"/>
    <w:rsid w:val="005F35DD"/>
    <w:rsid w:val="005F4D98"/>
    <w:rsid w:val="005F5F2D"/>
    <w:rsid w:val="005F600D"/>
    <w:rsid w:val="00603F55"/>
    <w:rsid w:val="00606409"/>
    <w:rsid w:val="00610DFB"/>
    <w:rsid w:val="00612597"/>
    <w:rsid w:val="00613424"/>
    <w:rsid w:val="006157DD"/>
    <w:rsid w:val="006170CE"/>
    <w:rsid w:val="00621782"/>
    <w:rsid w:val="006217A6"/>
    <w:rsid w:val="00621957"/>
    <w:rsid w:val="00621F88"/>
    <w:rsid w:val="00623595"/>
    <w:rsid w:val="00624B31"/>
    <w:rsid w:val="00626E93"/>
    <w:rsid w:val="00627F70"/>
    <w:rsid w:val="0063253C"/>
    <w:rsid w:val="00633E34"/>
    <w:rsid w:val="00633F3B"/>
    <w:rsid w:val="00634AC2"/>
    <w:rsid w:val="00635A4A"/>
    <w:rsid w:val="0063707C"/>
    <w:rsid w:val="00640151"/>
    <w:rsid w:val="00642902"/>
    <w:rsid w:val="006432D8"/>
    <w:rsid w:val="00651514"/>
    <w:rsid w:val="0065258B"/>
    <w:rsid w:val="006560C2"/>
    <w:rsid w:val="00656889"/>
    <w:rsid w:val="006602C5"/>
    <w:rsid w:val="006617EF"/>
    <w:rsid w:val="00662ECB"/>
    <w:rsid w:val="00664B88"/>
    <w:rsid w:val="006672AF"/>
    <w:rsid w:val="00667D14"/>
    <w:rsid w:val="00667E2D"/>
    <w:rsid w:val="00667ED5"/>
    <w:rsid w:val="00670386"/>
    <w:rsid w:val="006706A4"/>
    <w:rsid w:val="006730D7"/>
    <w:rsid w:val="006737ED"/>
    <w:rsid w:val="00674B20"/>
    <w:rsid w:val="006753C0"/>
    <w:rsid w:val="0067628C"/>
    <w:rsid w:val="00684D3A"/>
    <w:rsid w:val="006874B7"/>
    <w:rsid w:val="0069211E"/>
    <w:rsid w:val="006941B1"/>
    <w:rsid w:val="00694343"/>
    <w:rsid w:val="00697AEA"/>
    <w:rsid w:val="006A4A02"/>
    <w:rsid w:val="006A521A"/>
    <w:rsid w:val="006A5A08"/>
    <w:rsid w:val="006B0304"/>
    <w:rsid w:val="006B2B32"/>
    <w:rsid w:val="006B3AAC"/>
    <w:rsid w:val="006B4B53"/>
    <w:rsid w:val="006B6061"/>
    <w:rsid w:val="006B757C"/>
    <w:rsid w:val="006C314C"/>
    <w:rsid w:val="006C4142"/>
    <w:rsid w:val="006D0D53"/>
    <w:rsid w:val="006D33B2"/>
    <w:rsid w:val="006D635A"/>
    <w:rsid w:val="006D6D8B"/>
    <w:rsid w:val="006E1C61"/>
    <w:rsid w:val="006E3987"/>
    <w:rsid w:val="006E68BE"/>
    <w:rsid w:val="006F32E4"/>
    <w:rsid w:val="006F7141"/>
    <w:rsid w:val="0070000F"/>
    <w:rsid w:val="00704033"/>
    <w:rsid w:val="00705613"/>
    <w:rsid w:val="00707417"/>
    <w:rsid w:val="00714D42"/>
    <w:rsid w:val="00715627"/>
    <w:rsid w:val="0071753F"/>
    <w:rsid w:val="0072049F"/>
    <w:rsid w:val="00721B70"/>
    <w:rsid w:val="00723B34"/>
    <w:rsid w:val="007255A4"/>
    <w:rsid w:val="007300B2"/>
    <w:rsid w:val="00733B85"/>
    <w:rsid w:val="00733E1B"/>
    <w:rsid w:val="00736DB1"/>
    <w:rsid w:val="00737539"/>
    <w:rsid w:val="00737977"/>
    <w:rsid w:val="00741088"/>
    <w:rsid w:val="00744B33"/>
    <w:rsid w:val="0074562B"/>
    <w:rsid w:val="00747BC7"/>
    <w:rsid w:val="00750F27"/>
    <w:rsid w:val="007511C1"/>
    <w:rsid w:val="00751362"/>
    <w:rsid w:val="0075162E"/>
    <w:rsid w:val="007524E7"/>
    <w:rsid w:val="00754302"/>
    <w:rsid w:val="00757EBC"/>
    <w:rsid w:val="007609FD"/>
    <w:rsid w:val="00762353"/>
    <w:rsid w:val="00763A7D"/>
    <w:rsid w:val="007641BF"/>
    <w:rsid w:val="00764E6B"/>
    <w:rsid w:val="00766BDE"/>
    <w:rsid w:val="00771025"/>
    <w:rsid w:val="00771AB2"/>
    <w:rsid w:val="00772E7E"/>
    <w:rsid w:val="00773CFC"/>
    <w:rsid w:val="007762C0"/>
    <w:rsid w:val="0078267B"/>
    <w:rsid w:val="007843FF"/>
    <w:rsid w:val="00796E83"/>
    <w:rsid w:val="007A3FAF"/>
    <w:rsid w:val="007A747F"/>
    <w:rsid w:val="007B0D87"/>
    <w:rsid w:val="007B5053"/>
    <w:rsid w:val="007C0EFB"/>
    <w:rsid w:val="007C2F5B"/>
    <w:rsid w:val="007C4072"/>
    <w:rsid w:val="007C55D7"/>
    <w:rsid w:val="007C6142"/>
    <w:rsid w:val="007C64B3"/>
    <w:rsid w:val="007C7C28"/>
    <w:rsid w:val="007D23A0"/>
    <w:rsid w:val="007D3DE8"/>
    <w:rsid w:val="007D4CAE"/>
    <w:rsid w:val="007D4F47"/>
    <w:rsid w:val="007D702E"/>
    <w:rsid w:val="007E0AB8"/>
    <w:rsid w:val="007E1693"/>
    <w:rsid w:val="007E1E1A"/>
    <w:rsid w:val="007E4813"/>
    <w:rsid w:val="007E51A7"/>
    <w:rsid w:val="007E589B"/>
    <w:rsid w:val="007F018C"/>
    <w:rsid w:val="007F47E9"/>
    <w:rsid w:val="007F4FF6"/>
    <w:rsid w:val="0080285A"/>
    <w:rsid w:val="008040CC"/>
    <w:rsid w:val="008061D5"/>
    <w:rsid w:val="00807015"/>
    <w:rsid w:val="00813DC1"/>
    <w:rsid w:val="00817CC3"/>
    <w:rsid w:val="00822D52"/>
    <w:rsid w:val="00823940"/>
    <w:rsid w:val="00824F21"/>
    <w:rsid w:val="0082637D"/>
    <w:rsid w:val="008265B8"/>
    <w:rsid w:val="00826E5C"/>
    <w:rsid w:val="00827AA4"/>
    <w:rsid w:val="00830FBE"/>
    <w:rsid w:val="00835505"/>
    <w:rsid w:val="00835F67"/>
    <w:rsid w:val="008370C6"/>
    <w:rsid w:val="008406ED"/>
    <w:rsid w:val="00851D83"/>
    <w:rsid w:val="008606A5"/>
    <w:rsid w:val="008622EF"/>
    <w:rsid w:val="0087035A"/>
    <w:rsid w:val="008703AA"/>
    <w:rsid w:val="00871F9A"/>
    <w:rsid w:val="00873BFE"/>
    <w:rsid w:val="0087421A"/>
    <w:rsid w:val="00880659"/>
    <w:rsid w:val="0088203C"/>
    <w:rsid w:val="00882EF6"/>
    <w:rsid w:val="008844D5"/>
    <w:rsid w:val="00884825"/>
    <w:rsid w:val="008853BA"/>
    <w:rsid w:val="008906C5"/>
    <w:rsid w:val="00891457"/>
    <w:rsid w:val="008A02F2"/>
    <w:rsid w:val="008A0A08"/>
    <w:rsid w:val="008A3877"/>
    <w:rsid w:val="008A77CA"/>
    <w:rsid w:val="008B0D7C"/>
    <w:rsid w:val="008B25EE"/>
    <w:rsid w:val="008B29C0"/>
    <w:rsid w:val="008C4A42"/>
    <w:rsid w:val="008C5753"/>
    <w:rsid w:val="008C6EF7"/>
    <w:rsid w:val="008C7494"/>
    <w:rsid w:val="008D06AF"/>
    <w:rsid w:val="008D1846"/>
    <w:rsid w:val="008D2ADA"/>
    <w:rsid w:val="008D2F71"/>
    <w:rsid w:val="008D360A"/>
    <w:rsid w:val="008D5BA0"/>
    <w:rsid w:val="008E0187"/>
    <w:rsid w:val="008E279E"/>
    <w:rsid w:val="008E61BC"/>
    <w:rsid w:val="008E739C"/>
    <w:rsid w:val="008E7A26"/>
    <w:rsid w:val="008F2E45"/>
    <w:rsid w:val="008F667A"/>
    <w:rsid w:val="00902921"/>
    <w:rsid w:val="0090487E"/>
    <w:rsid w:val="009050DA"/>
    <w:rsid w:val="00905B1F"/>
    <w:rsid w:val="0091183A"/>
    <w:rsid w:val="00913122"/>
    <w:rsid w:val="0091684C"/>
    <w:rsid w:val="00917826"/>
    <w:rsid w:val="00927650"/>
    <w:rsid w:val="00930EB5"/>
    <w:rsid w:val="00931DB6"/>
    <w:rsid w:val="00934DDE"/>
    <w:rsid w:val="00935CF7"/>
    <w:rsid w:val="00937509"/>
    <w:rsid w:val="009404BD"/>
    <w:rsid w:val="009438FB"/>
    <w:rsid w:val="0094557B"/>
    <w:rsid w:val="00950DEC"/>
    <w:rsid w:val="00951654"/>
    <w:rsid w:val="00953A14"/>
    <w:rsid w:val="009559DE"/>
    <w:rsid w:val="00955CA6"/>
    <w:rsid w:val="00957294"/>
    <w:rsid w:val="00957761"/>
    <w:rsid w:val="009603BA"/>
    <w:rsid w:val="00962095"/>
    <w:rsid w:val="00962CF7"/>
    <w:rsid w:val="00964521"/>
    <w:rsid w:val="009659C7"/>
    <w:rsid w:val="0096646B"/>
    <w:rsid w:val="00975D2D"/>
    <w:rsid w:val="00976F02"/>
    <w:rsid w:val="00981103"/>
    <w:rsid w:val="00981477"/>
    <w:rsid w:val="00981B11"/>
    <w:rsid w:val="00987C6A"/>
    <w:rsid w:val="009917DB"/>
    <w:rsid w:val="00991FEF"/>
    <w:rsid w:val="009A101F"/>
    <w:rsid w:val="009A3E97"/>
    <w:rsid w:val="009A6831"/>
    <w:rsid w:val="009B2830"/>
    <w:rsid w:val="009B47E6"/>
    <w:rsid w:val="009B6ABE"/>
    <w:rsid w:val="009C2B26"/>
    <w:rsid w:val="009C3DE2"/>
    <w:rsid w:val="009C5552"/>
    <w:rsid w:val="009C6F4A"/>
    <w:rsid w:val="009D0192"/>
    <w:rsid w:val="009D16FF"/>
    <w:rsid w:val="009D3D2F"/>
    <w:rsid w:val="009D4083"/>
    <w:rsid w:val="009D68F8"/>
    <w:rsid w:val="009E049E"/>
    <w:rsid w:val="009E0A3B"/>
    <w:rsid w:val="009E19C0"/>
    <w:rsid w:val="009E1B54"/>
    <w:rsid w:val="009E376B"/>
    <w:rsid w:val="009E4C1C"/>
    <w:rsid w:val="009E505C"/>
    <w:rsid w:val="009E53E9"/>
    <w:rsid w:val="009F02E1"/>
    <w:rsid w:val="009F0731"/>
    <w:rsid w:val="009F3314"/>
    <w:rsid w:val="009F4355"/>
    <w:rsid w:val="009F6BBD"/>
    <w:rsid w:val="00A02641"/>
    <w:rsid w:val="00A02F1F"/>
    <w:rsid w:val="00A04917"/>
    <w:rsid w:val="00A05051"/>
    <w:rsid w:val="00A05C59"/>
    <w:rsid w:val="00A07A2B"/>
    <w:rsid w:val="00A119D5"/>
    <w:rsid w:val="00A13BE6"/>
    <w:rsid w:val="00A1791A"/>
    <w:rsid w:val="00A200A3"/>
    <w:rsid w:val="00A24D59"/>
    <w:rsid w:val="00A26BB2"/>
    <w:rsid w:val="00A33155"/>
    <w:rsid w:val="00A33E6F"/>
    <w:rsid w:val="00A34A9E"/>
    <w:rsid w:val="00A353A0"/>
    <w:rsid w:val="00A36638"/>
    <w:rsid w:val="00A401BC"/>
    <w:rsid w:val="00A4287F"/>
    <w:rsid w:val="00A42C2D"/>
    <w:rsid w:val="00A42E5C"/>
    <w:rsid w:val="00A4544F"/>
    <w:rsid w:val="00A46C93"/>
    <w:rsid w:val="00A513C4"/>
    <w:rsid w:val="00A5288B"/>
    <w:rsid w:val="00A52B79"/>
    <w:rsid w:val="00A53F3B"/>
    <w:rsid w:val="00A5473A"/>
    <w:rsid w:val="00A57AD1"/>
    <w:rsid w:val="00A65253"/>
    <w:rsid w:val="00A675B0"/>
    <w:rsid w:val="00A67A7C"/>
    <w:rsid w:val="00A70EB4"/>
    <w:rsid w:val="00A71BDA"/>
    <w:rsid w:val="00A71FCC"/>
    <w:rsid w:val="00A821C3"/>
    <w:rsid w:val="00A8531D"/>
    <w:rsid w:val="00A86CAC"/>
    <w:rsid w:val="00A87C2B"/>
    <w:rsid w:val="00A91641"/>
    <w:rsid w:val="00A967E3"/>
    <w:rsid w:val="00AA1D7A"/>
    <w:rsid w:val="00AA1E7F"/>
    <w:rsid w:val="00AA2214"/>
    <w:rsid w:val="00AA70CC"/>
    <w:rsid w:val="00AA7A1E"/>
    <w:rsid w:val="00AB6E44"/>
    <w:rsid w:val="00AC1CD6"/>
    <w:rsid w:val="00AC2B04"/>
    <w:rsid w:val="00AC432F"/>
    <w:rsid w:val="00AC457F"/>
    <w:rsid w:val="00AC5E0D"/>
    <w:rsid w:val="00AC7C12"/>
    <w:rsid w:val="00AD0BC6"/>
    <w:rsid w:val="00AD1297"/>
    <w:rsid w:val="00AD19AC"/>
    <w:rsid w:val="00AD42F7"/>
    <w:rsid w:val="00AD48A0"/>
    <w:rsid w:val="00AD7C2D"/>
    <w:rsid w:val="00AE0F4A"/>
    <w:rsid w:val="00AE2938"/>
    <w:rsid w:val="00AE297F"/>
    <w:rsid w:val="00AF1877"/>
    <w:rsid w:val="00AF3935"/>
    <w:rsid w:val="00AF48FE"/>
    <w:rsid w:val="00AF727C"/>
    <w:rsid w:val="00B00FC8"/>
    <w:rsid w:val="00B114A0"/>
    <w:rsid w:val="00B157C6"/>
    <w:rsid w:val="00B20220"/>
    <w:rsid w:val="00B205A5"/>
    <w:rsid w:val="00B20E9B"/>
    <w:rsid w:val="00B22D7E"/>
    <w:rsid w:val="00B24EE5"/>
    <w:rsid w:val="00B25FB7"/>
    <w:rsid w:val="00B26738"/>
    <w:rsid w:val="00B26DEA"/>
    <w:rsid w:val="00B271C8"/>
    <w:rsid w:val="00B27F05"/>
    <w:rsid w:val="00B3206F"/>
    <w:rsid w:val="00B33EF3"/>
    <w:rsid w:val="00B3555B"/>
    <w:rsid w:val="00B37888"/>
    <w:rsid w:val="00B44B30"/>
    <w:rsid w:val="00B51139"/>
    <w:rsid w:val="00B51776"/>
    <w:rsid w:val="00B530E8"/>
    <w:rsid w:val="00B53D93"/>
    <w:rsid w:val="00B54750"/>
    <w:rsid w:val="00B54C60"/>
    <w:rsid w:val="00B55305"/>
    <w:rsid w:val="00B5763D"/>
    <w:rsid w:val="00B578E3"/>
    <w:rsid w:val="00B6108A"/>
    <w:rsid w:val="00B62384"/>
    <w:rsid w:val="00B623AF"/>
    <w:rsid w:val="00B63343"/>
    <w:rsid w:val="00B6449E"/>
    <w:rsid w:val="00B730F4"/>
    <w:rsid w:val="00B75808"/>
    <w:rsid w:val="00B7733A"/>
    <w:rsid w:val="00B779CB"/>
    <w:rsid w:val="00B81C68"/>
    <w:rsid w:val="00B82C65"/>
    <w:rsid w:val="00B8339A"/>
    <w:rsid w:val="00B85EE1"/>
    <w:rsid w:val="00B8624E"/>
    <w:rsid w:val="00B933C7"/>
    <w:rsid w:val="00B93590"/>
    <w:rsid w:val="00B9586A"/>
    <w:rsid w:val="00B97854"/>
    <w:rsid w:val="00BA24F8"/>
    <w:rsid w:val="00BA2959"/>
    <w:rsid w:val="00BA2F9F"/>
    <w:rsid w:val="00BA30DF"/>
    <w:rsid w:val="00BA4D15"/>
    <w:rsid w:val="00BB30CE"/>
    <w:rsid w:val="00BB7BE3"/>
    <w:rsid w:val="00BB7F2C"/>
    <w:rsid w:val="00BC0131"/>
    <w:rsid w:val="00BC08C2"/>
    <w:rsid w:val="00BC2D8C"/>
    <w:rsid w:val="00BC51B2"/>
    <w:rsid w:val="00BD3E38"/>
    <w:rsid w:val="00BD68CB"/>
    <w:rsid w:val="00BD7BE5"/>
    <w:rsid w:val="00BE0EBF"/>
    <w:rsid w:val="00BE6792"/>
    <w:rsid w:val="00BE6E4B"/>
    <w:rsid w:val="00BF20C2"/>
    <w:rsid w:val="00C01821"/>
    <w:rsid w:val="00C02216"/>
    <w:rsid w:val="00C02C4F"/>
    <w:rsid w:val="00C138C0"/>
    <w:rsid w:val="00C1569D"/>
    <w:rsid w:val="00C16BAD"/>
    <w:rsid w:val="00C22FA9"/>
    <w:rsid w:val="00C242E0"/>
    <w:rsid w:val="00C24EEB"/>
    <w:rsid w:val="00C251AB"/>
    <w:rsid w:val="00C258DF"/>
    <w:rsid w:val="00C26390"/>
    <w:rsid w:val="00C320C2"/>
    <w:rsid w:val="00C323AD"/>
    <w:rsid w:val="00C35CCF"/>
    <w:rsid w:val="00C37116"/>
    <w:rsid w:val="00C37C5F"/>
    <w:rsid w:val="00C37F32"/>
    <w:rsid w:val="00C40B31"/>
    <w:rsid w:val="00C56FD9"/>
    <w:rsid w:val="00C639A2"/>
    <w:rsid w:val="00C660D0"/>
    <w:rsid w:val="00C66126"/>
    <w:rsid w:val="00C719E9"/>
    <w:rsid w:val="00C71D8B"/>
    <w:rsid w:val="00C73275"/>
    <w:rsid w:val="00C73552"/>
    <w:rsid w:val="00C7384A"/>
    <w:rsid w:val="00C73CAE"/>
    <w:rsid w:val="00C749A1"/>
    <w:rsid w:val="00C7514B"/>
    <w:rsid w:val="00C76AF7"/>
    <w:rsid w:val="00C80A45"/>
    <w:rsid w:val="00C8129B"/>
    <w:rsid w:val="00C8426F"/>
    <w:rsid w:val="00C90C4C"/>
    <w:rsid w:val="00C97D14"/>
    <w:rsid w:val="00C97DFC"/>
    <w:rsid w:val="00CA036E"/>
    <w:rsid w:val="00CA369C"/>
    <w:rsid w:val="00CA71B7"/>
    <w:rsid w:val="00CC0170"/>
    <w:rsid w:val="00CC3324"/>
    <w:rsid w:val="00CC3F66"/>
    <w:rsid w:val="00CC413B"/>
    <w:rsid w:val="00CC68A3"/>
    <w:rsid w:val="00CD2DDD"/>
    <w:rsid w:val="00CD5FCF"/>
    <w:rsid w:val="00CD666E"/>
    <w:rsid w:val="00CD68A4"/>
    <w:rsid w:val="00CE0EEC"/>
    <w:rsid w:val="00CE27A2"/>
    <w:rsid w:val="00CE56EB"/>
    <w:rsid w:val="00CE7196"/>
    <w:rsid w:val="00CE7426"/>
    <w:rsid w:val="00CE7656"/>
    <w:rsid w:val="00CF1F67"/>
    <w:rsid w:val="00CF3056"/>
    <w:rsid w:val="00CF4352"/>
    <w:rsid w:val="00CF4706"/>
    <w:rsid w:val="00CF47E7"/>
    <w:rsid w:val="00D01559"/>
    <w:rsid w:val="00D069B8"/>
    <w:rsid w:val="00D11883"/>
    <w:rsid w:val="00D11B2C"/>
    <w:rsid w:val="00D17F93"/>
    <w:rsid w:val="00D33D64"/>
    <w:rsid w:val="00D349EA"/>
    <w:rsid w:val="00D3667B"/>
    <w:rsid w:val="00D41BFF"/>
    <w:rsid w:val="00D44CA2"/>
    <w:rsid w:val="00D4559A"/>
    <w:rsid w:val="00D530BC"/>
    <w:rsid w:val="00D55CD0"/>
    <w:rsid w:val="00D5723D"/>
    <w:rsid w:val="00D63D5C"/>
    <w:rsid w:val="00D6471F"/>
    <w:rsid w:val="00D67159"/>
    <w:rsid w:val="00D7145B"/>
    <w:rsid w:val="00D714DF"/>
    <w:rsid w:val="00D71589"/>
    <w:rsid w:val="00D726B1"/>
    <w:rsid w:val="00D727ED"/>
    <w:rsid w:val="00D74124"/>
    <w:rsid w:val="00D744A6"/>
    <w:rsid w:val="00D75C49"/>
    <w:rsid w:val="00D77F52"/>
    <w:rsid w:val="00D800F4"/>
    <w:rsid w:val="00D80DA1"/>
    <w:rsid w:val="00D83A76"/>
    <w:rsid w:val="00D90257"/>
    <w:rsid w:val="00D93193"/>
    <w:rsid w:val="00D95E80"/>
    <w:rsid w:val="00DA0E3B"/>
    <w:rsid w:val="00DA496D"/>
    <w:rsid w:val="00DA4B1B"/>
    <w:rsid w:val="00DA5551"/>
    <w:rsid w:val="00DB16EA"/>
    <w:rsid w:val="00DB52C4"/>
    <w:rsid w:val="00DB52E8"/>
    <w:rsid w:val="00DC007E"/>
    <w:rsid w:val="00DC06B0"/>
    <w:rsid w:val="00DC11FF"/>
    <w:rsid w:val="00DC2E8C"/>
    <w:rsid w:val="00DC3750"/>
    <w:rsid w:val="00DC4571"/>
    <w:rsid w:val="00DC50A7"/>
    <w:rsid w:val="00DC69B1"/>
    <w:rsid w:val="00DD033A"/>
    <w:rsid w:val="00DD2B56"/>
    <w:rsid w:val="00DD3209"/>
    <w:rsid w:val="00DD38F3"/>
    <w:rsid w:val="00DD3ABA"/>
    <w:rsid w:val="00DD4EC9"/>
    <w:rsid w:val="00DD538C"/>
    <w:rsid w:val="00DE0195"/>
    <w:rsid w:val="00DE62FE"/>
    <w:rsid w:val="00DF1825"/>
    <w:rsid w:val="00DF3111"/>
    <w:rsid w:val="00DF6114"/>
    <w:rsid w:val="00DF7169"/>
    <w:rsid w:val="00E00A1C"/>
    <w:rsid w:val="00E04F11"/>
    <w:rsid w:val="00E054E5"/>
    <w:rsid w:val="00E05EE3"/>
    <w:rsid w:val="00E0732F"/>
    <w:rsid w:val="00E07BDE"/>
    <w:rsid w:val="00E11414"/>
    <w:rsid w:val="00E116E9"/>
    <w:rsid w:val="00E12AD1"/>
    <w:rsid w:val="00E12FAC"/>
    <w:rsid w:val="00E17ED0"/>
    <w:rsid w:val="00E21237"/>
    <w:rsid w:val="00E21D7D"/>
    <w:rsid w:val="00E23773"/>
    <w:rsid w:val="00E25029"/>
    <w:rsid w:val="00E2737B"/>
    <w:rsid w:val="00E32280"/>
    <w:rsid w:val="00E36667"/>
    <w:rsid w:val="00E429CD"/>
    <w:rsid w:val="00E4372C"/>
    <w:rsid w:val="00E439E8"/>
    <w:rsid w:val="00E46DE5"/>
    <w:rsid w:val="00E5222B"/>
    <w:rsid w:val="00E52257"/>
    <w:rsid w:val="00E60764"/>
    <w:rsid w:val="00E64246"/>
    <w:rsid w:val="00E64590"/>
    <w:rsid w:val="00E64659"/>
    <w:rsid w:val="00E6550E"/>
    <w:rsid w:val="00E67009"/>
    <w:rsid w:val="00E737AB"/>
    <w:rsid w:val="00E74D28"/>
    <w:rsid w:val="00E76422"/>
    <w:rsid w:val="00E81023"/>
    <w:rsid w:val="00E81217"/>
    <w:rsid w:val="00E837BA"/>
    <w:rsid w:val="00E84A42"/>
    <w:rsid w:val="00E903BE"/>
    <w:rsid w:val="00E90C18"/>
    <w:rsid w:val="00E91109"/>
    <w:rsid w:val="00E926BF"/>
    <w:rsid w:val="00E94087"/>
    <w:rsid w:val="00E95981"/>
    <w:rsid w:val="00E964DD"/>
    <w:rsid w:val="00E977A7"/>
    <w:rsid w:val="00EA271C"/>
    <w:rsid w:val="00EA2DD6"/>
    <w:rsid w:val="00EA6643"/>
    <w:rsid w:val="00EA741B"/>
    <w:rsid w:val="00EA7C27"/>
    <w:rsid w:val="00EB0436"/>
    <w:rsid w:val="00EB063D"/>
    <w:rsid w:val="00EB373B"/>
    <w:rsid w:val="00EC094D"/>
    <w:rsid w:val="00EC1CF5"/>
    <w:rsid w:val="00EC1D37"/>
    <w:rsid w:val="00EC2B03"/>
    <w:rsid w:val="00ED1CDA"/>
    <w:rsid w:val="00EE0C6B"/>
    <w:rsid w:val="00EE3874"/>
    <w:rsid w:val="00EE5CB2"/>
    <w:rsid w:val="00EF2C20"/>
    <w:rsid w:val="00F029A0"/>
    <w:rsid w:val="00F04021"/>
    <w:rsid w:val="00F14429"/>
    <w:rsid w:val="00F16062"/>
    <w:rsid w:val="00F1612C"/>
    <w:rsid w:val="00F20420"/>
    <w:rsid w:val="00F21F00"/>
    <w:rsid w:val="00F22F9D"/>
    <w:rsid w:val="00F23ADA"/>
    <w:rsid w:val="00F24E34"/>
    <w:rsid w:val="00F27E19"/>
    <w:rsid w:val="00F31281"/>
    <w:rsid w:val="00F3189B"/>
    <w:rsid w:val="00F31AB6"/>
    <w:rsid w:val="00F33AEE"/>
    <w:rsid w:val="00F421E0"/>
    <w:rsid w:val="00F4251C"/>
    <w:rsid w:val="00F4457C"/>
    <w:rsid w:val="00F46C7A"/>
    <w:rsid w:val="00F5119C"/>
    <w:rsid w:val="00F51219"/>
    <w:rsid w:val="00F52341"/>
    <w:rsid w:val="00F53310"/>
    <w:rsid w:val="00F56281"/>
    <w:rsid w:val="00F57FBB"/>
    <w:rsid w:val="00F65BF2"/>
    <w:rsid w:val="00F65F58"/>
    <w:rsid w:val="00F70596"/>
    <w:rsid w:val="00F73723"/>
    <w:rsid w:val="00F76816"/>
    <w:rsid w:val="00F774EE"/>
    <w:rsid w:val="00F822F1"/>
    <w:rsid w:val="00F83151"/>
    <w:rsid w:val="00F836F2"/>
    <w:rsid w:val="00F91F6A"/>
    <w:rsid w:val="00F949DF"/>
    <w:rsid w:val="00F96185"/>
    <w:rsid w:val="00F97236"/>
    <w:rsid w:val="00FB0868"/>
    <w:rsid w:val="00FB0E56"/>
    <w:rsid w:val="00FB1271"/>
    <w:rsid w:val="00FB1C96"/>
    <w:rsid w:val="00FB4E1B"/>
    <w:rsid w:val="00FC4B48"/>
    <w:rsid w:val="00FC4F31"/>
    <w:rsid w:val="00FC6BF9"/>
    <w:rsid w:val="00FD28EF"/>
    <w:rsid w:val="00FD2F0C"/>
    <w:rsid w:val="00FD4C31"/>
    <w:rsid w:val="00FE6144"/>
    <w:rsid w:val="00FF138E"/>
    <w:rsid w:val="00FF159F"/>
    <w:rsid w:val="00FF2CF7"/>
    <w:rsid w:val="00FF6664"/>
    <w:rsid w:val="00FF7901"/>
    <w:rsid w:val="01094132"/>
    <w:rsid w:val="01210ADE"/>
    <w:rsid w:val="01457570"/>
    <w:rsid w:val="01C16B24"/>
    <w:rsid w:val="02052341"/>
    <w:rsid w:val="027D0F8C"/>
    <w:rsid w:val="02F32FFC"/>
    <w:rsid w:val="03593287"/>
    <w:rsid w:val="0458580D"/>
    <w:rsid w:val="049B61AA"/>
    <w:rsid w:val="04AB6E85"/>
    <w:rsid w:val="05DC39F5"/>
    <w:rsid w:val="05FB6D97"/>
    <w:rsid w:val="060C4B01"/>
    <w:rsid w:val="061D7023"/>
    <w:rsid w:val="06497B03"/>
    <w:rsid w:val="06A67EA4"/>
    <w:rsid w:val="074107DA"/>
    <w:rsid w:val="07481B68"/>
    <w:rsid w:val="07506903"/>
    <w:rsid w:val="0777638D"/>
    <w:rsid w:val="08167EB9"/>
    <w:rsid w:val="086A1FB2"/>
    <w:rsid w:val="089A2898"/>
    <w:rsid w:val="094B3B92"/>
    <w:rsid w:val="095011A8"/>
    <w:rsid w:val="09F558AC"/>
    <w:rsid w:val="0A432ABB"/>
    <w:rsid w:val="0A656ED5"/>
    <w:rsid w:val="0A7D421F"/>
    <w:rsid w:val="0B093874"/>
    <w:rsid w:val="0B2226D0"/>
    <w:rsid w:val="0B842727"/>
    <w:rsid w:val="0C012C2E"/>
    <w:rsid w:val="0CFD51A3"/>
    <w:rsid w:val="0D18022F"/>
    <w:rsid w:val="0D937219"/>
    <w:rsid w:val="0D952493"/>
    <w:rsid w:val="0E425124"/>
    <w:rsid w:val="0F1113DA"/>
    <w:rsid w:val="0F1F58A5"/>
    <w:rsid w:val="0FD72FBD"/>
    <w:rsid w:val="10932FD3"/>
    <w:rsid w:val="109D0349"/>
    <w:rsid w:val="10BB0E64"/>
    <w:rsid w:val="128C0EF5"/>
    <w:rsid w:val="12B67C07"/>
    <w:rsid w:val="133B0876"/>
    <w:rsid w:val="136441CE"/>
    <w:rsid w:val="14321111"/>
    <w:rsid w:val="14653BFB"/>
    <w:rsid w:val="14691370"/>
    <w:rsid w:val="14FA66E9"/>
    <w:rsid w:val="154D0C92"/>
    <w:rsid w:val="155555F2"/>
    <w:rsid w:val="157D1577"/>
    <w:rsid w:val="167C538B"/>
    <w:rsid w:val="1769695F"/>
    <w:rsid w:val="17A74689"/>
    <w:rsid w:val="17C26D21"/>
    <w:rsid w:val="17DC426C"/>
    <w:rsid w:val="17E256FE"/>
    <w:rsid w:val="19063790"/>
    <w:rsid w:val="194C3452"/>
    <w:rsid w:val="19FD67E3"/>
    <w:rsid w:val="1A187AC0"/>
    <w:rsid w:val="1A8962C8"/>
    <w:rsid w:val="1AE23C2A"/>
    <w:rsid w:val="1CB41F35"/>
    <w:rsid w:val="1D3C3AC6"/>
    <w:rsid w:val="1D625435"/>
    <w:rsid w:val="1D9A07EC"/>
    <w:rsid w:val="1E805C34"/>
    <w:rsid w:val="1EFA3C38"/>
    <w:rsid w:val="1F415FD7"/>
    <w:rsid w:val="1F9F1A13"/>
    <w:rsid w:val="20D3029D"/>
    <w:rsid w:val="21744E6A"/>
    <w:rsid w:val="2188552B"/>
    <w:rsid w:val="21CD6EF6"/>
    <w:rsid w:val="220152DE"/>
    <w:rsid w:val="22C70A79"/>
    <w:rsid w:val="22CE157B"/>
    <w:rsid w:val="22EE13BE"/>
    <w:rsid w:val="22F15352"/>
    <w:rsid w:val="230C03F8"/>
    <w:rsid w:val="233142ED"/>
    <w:rsid w:val="235D02F2"/>
    <w:rsid w:val="239B00EF"/>
    <w:rsid w:val="246703AD"/>
    <w:rsid w:val="24960787"/>
    <w:rsid w:val="24AC1531"/>
    <w:rsid w:val="24C85C3F"/>
    <w:rsid w:val="24D13E1C"/>
    <w:rsid w:val="24DB3BC4"/>
    <w:rsid w:val="255B2F57"/>
    <w:rsid w:val="25B30B82"/>
    <w:rsid w:val="25C63C72"/>
    <w:rsid w:val="25F951EF"/>
    <w:rsid w:val="26325A66"/>
    <w:rsid w:val="264D28A0"/>
    <w:rsid w:val="26D53F67"/>
    <w:rsid w:val="26E74AA2"/>
    <w:rsid w:val="27247AA4"/>
    <w:rsid w:val="275F128C"/>
    <w:rsid w:val="282316D9"/>
    <w:rsid w:val="285B3F11"/>
    <w:rsid w:val="28C24795"/>
    <w:rsid w:val="294A1318"/>
    <w:rsid w:val="29FB0420"/>
    <w:rsid w:val="2A924284"/>
    <w:rsid w:val="2B1A3691"/>
    <w:rsid w:val="2B1D73A5"/>
    <w:rsid w:val="2B2B6F28"/>
    <w:rsid w:val="2B6428DB"/>
    <w:rsid w:val="2B88437A"/>
    <w:rsid w:val="2C0E487F"/>
    <w:rsid w:val="2CF44533"/>
    <w:rsid w:val="2D045C82"/>
    <w:rsid w:val="2D12214D"/>
    <w:rsid w:val="2D614E83"/>
    <w:rsid w:val="2D6D3827"/>
    <w:rsid w:val="2DAD4439"/>
    <w:rsid w:val="2E652751"/>
    <w:rsid w:val="2ED27DE6"/>
    <w:rsid w:val="2EDE2C2F"/>
    <w:rsid w:val="2F6D5043"/>
    <w:rsid w:val="2FEC62C5"/>
    <w:rsid w:val="30A752A2"/>
    <w:rsid w:val="3173737F"/>
    <w:rsid w:val="31883701"/>
    <w:rsid w:val="31A16091"/>
    <w:rsid w:val="31EA18EB"/>
    <w:rsid w:val="31F42769"/>
    <w:rsid w:val="3207498C"/>
    <w:rsid w:val="322B5C69"/>
    <w:rsid w:val="32382656"/>
    <w:rsid w:val="32461E7F"/>
    <w:rsid w:val="324C62AE"/>
    <w:rsid w:val="32A43C77"/>
    <w:rsid w:val="33574D5E"/>
    <w:rsid w:val="33867452"/>
    <w:rsid w:val="33FF314C"/>
    <w:rsid w:val="34014CC9"/>
    <w:rsid w:val="34164C19"/>
    <w:rsid w:val="34453929"/>
    <w:rsid w:val="34961F0D"/>
    <w:rsid w:val="34D66156"/>
    <w:rsid w:val="34F12F90"/>
    <w:rsid w:val="35040F15"/>
    <w:rsid w:val="354237EC"/>
    <w:rsid w:val="35812566"/>
    <w:rsid w:val="360B1E2F"/>
    <w:rsid w:val="36E44B5A"/>
    <w:rsid w:val="371A4544"/>
    <w:rsid w:val="379245B6"/>
    <w:rsid w:val="38613F89"/>
    <w:rsid w:val="3A270668"/>
    <w:rsid w:val="3A3F0B52"/>
    <w:rsid w:val="3AAD7959"/>
    <w:rsid w:val="3B071141"/>
    <w:rsid w:val="3B6A0AF0"/>
    <w:rsid w:val="3BDA477E"/>
    <w:rsid w:val="3BE63123"/>
    <w:rsid w:val="3C1E28BD"/>
    <w:rsid w:val="3C221C81"/>
    <w:rsid w:val="3C2D0D52"/>
    <w:rsid w:val="3C5C5193"/>
    <w:rsid w:val="3C5E0F0B"/>
    <w:rsid w:val="3C916DAA"/>
    <w:rsid w:val="3CFF18FE"/>
    <w:rsid w:val="3DFD4754"/>
    <w:rsid w:val="3E014244"/>
    <w:rsid w:val="3E253286"/>
    <w:rsid w:val="3E371A14"/>
    <w:rsid w:val="3E5A6C41"/>
    <w:rsid w:val="3EAB2402"/>
    <w:rsid w:val="3F00274D"/>
    <w:rsid w:val="3F5B7984"/>
    <w:rsid w:val="3F7B1452"/>
    <w:rsid w:val="40476583"/>
    <w:rsid w:val="405D73CF"/>
    <w:rsid w:val="406620BE"/>
    <w:rsid w:val="407E7DCE"/>
    <w:rsid w:val="40C477AB"/>
    <w:rsid w:val="40CD2B03"/>
    <w:rsid w:val="415C3EAF"/>
    <w:rsid w:val="41913D50"/>
    <w:rsid w:val="423C1CEE"/>
    <w:rsid w:val="426C1EA8"/>
    <w:rsid w:val="42E61C5A"/>
    <w:rsid w:val="439B2A45"/>
    <w:rsid w:val="43B9736F"/>
    <w:rsid w:val="44A06B59"/>
    <w:rsid w:val="44DD77B3"/>
    <w:rsid w:val="455740D3"/>
    <w:rsid w:val="45961716"/>
    <w:rsid w:val="46565349"/>
    <w:rsid w:val="47022DDB"/>
    <w:rsid w:val="474358CD"/>
    <w:rsid w:val="47680E90"/>
    <w:rsid w:val="4783216D"/>
    <w:rsid w:val="489B5295"/>
    <w:rsid w:val="48CA3C49"/>
    <w:rsid w:val="48FC21D7"/>
    <w:rsid w:val="490165D1"/>
    <w:rsid w:val="49271405"/>
    <w:rsid w:val="4933371F"/>
    <w:rsid w:val="49813323"/>
    <w:rsid w:val="4A902958"/>
    <w:rsid w:val="4ADE67A8"/>
    <w:rsid w:val="4B0A6953"/>
    <w:rsid w:val="4C72455F"/>
    <w:rsid w:val="4C8C5620"/>
    <w:rsid w:val="4CA50490"/>
    <w:rsid w:val="4CB8748B"/>
    <w:rsid w:val="4CE4545C"/>
    <w:rsid w:val="4D3161C8"/>
    <w:rsid w:val="4D6F2A51"/>
    <w:rsid w:val="4D7B1B4F"/>
    <w:rsid w:val="4DF25957"/>
    <w:rsid w:val="4E665DA8"/>
    <w:rsid w:val="4EAD5D22"/>
    <w:rsid w:val="4EBE7F2F"/>
    <w:rsid w:val="4F950C90"/>
    <w:rsid w:val="50011E81"/>
    <w:rsid w:val="502838B2"/>
    <w:rsid w:val="503C735D"/>
    <w:rsid w:val="50722D7F"/>
    <w:rsid w:val="50A965D0"/>
    <w:rsid w:val="51A46F68"/>
    <w:rsid w:val="521C7446"/>
    <w:rsid w:val="52382140"/>
    <w:rsid w:val="52392BB8"/>
    <w:rsid w:val="52834F29"/>
    <w:rsid w:val="529E2F3B"/>
    <w:rsid w:val="52A66D10"/>
    <w:rsid w:val="53A2397B"/>
    <w:rsid w:val="53A476F3"/>
    <w:rsid w:val="53AE40CE"/>
    <w:rsid w:val="54BA00B5"/>
    <w:rsid w:val="556874D0"/>
    <w:rsid w:val="55B624E8"/>
    <w:rsid w:val="55E464CD"/>
    <w:rsid w:val="55E748B3"/>
    <w:rsid w:val="570D55B0"/>
    <w:rsid w:val="57234DD3"/>
    <w:rsid w:val="575D0F83"/>
    <w:rsid w:val="57E83A24"/>
    <w:rsid w:val="57F7197A"/>
    <w:rsid w:val="582B6E54"/>
    <w:rsid w:val="589715D5"/>
    <w:rsid w:val="59682F71"/>
    <w:rsid w:val="59976202"/>
    <w:rsid w:val="59FF1015"/>
    <w:rsid w:val="5A08082A"/>
    <w:rsid w:val="5A380B96"/>
    <w:rsid w:val="5A937C42"/>
    <w:rsid w:val="5AAC3332"/>
    <w:rsid w:val="5AAC50E0"/>
    <w:rsid w:val="5AC60D63"/>
    <w:rsid w:val="5B0D2022"/>
    <w:rsid w:val="5B1C04B7"/>
    <w:rsid w:val="5B4D241F"/>
    <w:rsid w:val="5B54602C"/>
    <w:rsid w:val="5B94783F"/>
    <w:rsid w:val="5B9938B6"/>
    <w:rsid w:val="5BDF7420"/>
    <w:rsid w:val="5BE74621"/>
    <w:rsid w:val="5C8F0BC6"/>
    <w:rsid w:val="5CFF3BED"/>
    <w:rsid w:val="5D883BE2"/>
    <w:rsid w:val="5EA507C4"/>
    <w:rsid w:val="5F290493"/>
    <w:rsid w:val="5F2B2A77"/>
    <w:rsid w:val="5F3A53B0"/>
    <w:rsid w:val="5FA40A7B"/>
    <w:rsid w:val="5FC15189"/>
    <w:rsid w:val="60091BD5"/>
    <w:rsid w:val="60200102"/>
    <w:rsid w:val="603B4F3C"/>
    <w:rsid w:val="60C45E59"/>
    <w:rsid w:val="61435CBB"/>
    <w:rsid w:val="6155027F"/>
    <w:rsid w:val="61B551C2"/>
    <w:rsid w:val="61ED04B8"/>
    <w:rsid w:val="620D46B6"/>
    <w:rsid w:val="621D2A59"/>
    <w:rsid w:val="634C56B2"/>
    <w:rsid w:val="64110D2B"/>
    <w:rsid w:val="65000502"/>
    <w:rsid w:val="655A40B6"/>
    <w:rsid w:val="6572795C"/>
    <w:rsid w:val="65827169"/>
    <w:rsid w:val="67B04B56"/>
    <w:rsid w:val="67F438F1"/>
    <w:rsid w:val="67F72A89"/>
    <w:rsid w:val="6837241B"/>
    <w:rsid w:val="68D979E8"/>
    <w:rsid w:val="68FB792A"/>
    <w:rsid w:val="69382960"/>
    <w:rsid w:val="6953775F"/>
    <w:rsid w:val="69583A13"/>
    <w:rsid w:val="698C2CAC"/>
    <w:rsid w:val="6ACD70D8"/>
    <w:rsid w:val="6B264A3A"/>
    <w:rsid w:val="6B6C0DA2"/>
    <w:rsid w:val="6D5A2707"/>
    <w:rsid w:val="6DC76061"/>
    <w:rsid w:val="6DFD1A82"/>
    <w:rsid w:val="6E5C0307"/>
    <w:rsid w:val="6E617526"/>
    <w:rsid w:val="6E6C09B6"/>
    <w:rsid w:val="6EB02F99"/>
    <w:rsid w:val="6ED71BF0"/>
    <w:rsid w:val="6F240359"/>
    <w:rsid w:val="7051768E"/>
    <w:rsid w:val="70A02B99"/>
    <w:rsid w:val="70A6092D"/>
    <w:rsid w:val="714E772A"/>
    <w:rsid w:val="715220E5"/>
    <w:rsid w:val="72071122"/>
    <w:rsid w:val="72696121"/>
    <w:rsid w:val="72FD5F01"/>
    <w:rsid w:val="730C2768"/>
    <w:rsid w:val="73E334C8"/>
    <w:rsid w:val="743401C8"/>
    <w:rsid w:val="74836A59"/>
    <w:rsid w:val="75041948"/>
    <w:rsid w:val="7526164A"/>
    <w:rsid w:val="75B72E5F"/>
    <w:rsid w:val="75BC3BDF"/>
    <w:rsid w:val="75C5759F"/>
    <w:rsid w:val="75F61BD9"/>
    <w:rsid w:val="76DA02F5"/>
    <w:rsid w:val="76F65C09"/>
    <w:rsid w:val="76F679B7"/>
    <w:rsid w:val="777B7216"/>
    <w:rsid w:val="77871FAE"/>
    <w:rsid w:val="77957E43"/>
    <w:rsid w:val="78341A67"/>
    <w:rsid w:val="786F17CF"/>
    <w:rsid w:val="788D60F9"/>
    <w:rsid w:val="789631FF"/>
    <w:rsid w:val="78BD69DE"/>
    <w:rsid w:val="79425135"/>
    <w:rsid w:val="79530725"/>
    <w:rsid w:val="7A044199"/>
    <w:rsid w:val="7A1913BA"/>
    <w:rsid w:val="7AA5597C"/>
    <w:rsid w:val="7AB94F83"/>
    <w:rsid w:val="7AC53AF9"/>
    <w:rsid w:val="7B29035B"/>
    <w:rsid w:val="7B3D7962"/>
    <w:rsid w:val="7B4056A4"/>
    <w:rsid w:val="7BD1454E"/>
    <w:rsid w:val="7BD76009"/>
    <w:rsid w:val="7C0F15E4"/>
    <w:rsid w:val="7C8415C1"/>
    <w:rsid w:val="7C871207"/>
    <w:rsid w:val="7D0F3580"/>
    <w:rsid w:val="7E0420DE"/>
    <w:rsid w:val="7E3279FA"/>
    <w:rsid w:val="7E6B2A38"/>
    <w:rsid w:val="7E7C4C45"/>
    <w:rsid w:val="7E8148A2"/>
    <w:rsid w:val="7EAD4DFF"/>
    <w:rsid w:val="7EFD50AE"/>
    <w:rsid w:val="7F160BF6"/>
    <w:rsid w:val="7F67638D"/>
    <w:rsid w:val="7F6E3128"/>
    <w:rsid w:val="7F945FBF"/>
    <w:rsid w:val="7F974755"/>
    <w:rsid w:val="7FA51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CAD9392"/>
  <w15:docId w15:val="{4EBB0F59-3B6D-41A3-AD94-AF70C0D30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List Paragraph"/>
    <w:basedOn w:val="a"/>
    <w:uiPriority w:val="34"/>
    <w:qFormat/>
    <w:pPr>
      <w:ind w:firstLineChars="200" w:firstLine="420"/>
    </w:pPr>
  </w:style>
  <w:style w:type="character" w:customStyle="1" w:styleId="a6">
    <w:name w:val="页眉 字符"/>
    <w:basedOn w:val="a0"/>
    <w:link w:val="a5"/>
    <w:uiPriority w:val="99"/>
    <w:rPr>
      <w:rFonts w:ascii="Calibri" w:hAnsi="Calibri"/>
      <w:kern w:val="2"/>
      <w:sz w:val="18"/>
      <w:szCs w:val="18"/>
    </w:rPr>
  </w:style>
  <w:style w:type="character" w:customStyle="1" w:styleId="a4">
    <w:name w:val="页脚 字符"/>
    <w:basedOn w:val="a0"/>
    <w:link w:val="a3"/>
    <w:uiPriority w:val="99"/>
    <w:rPr>
      <w:rFonts w:ascii="Calibri" w:hAnsi="Calibri"/>
      <w:kern w:val="2"/>
      <w:sz w:val="18"/>
      <w:szCs w:val="18"/>
    </w:rPr>
  </w:style>
  <w:style w:type="character" w:styleId="a8">
    <w:name w:val="Strong"/>
    <w:basedOn w:val="a0"/>
    <w:uiPriority w:val="22"/>
    <w:qFormat/>
    <w:rsid w:val="008D2ADA"/>
    <w:rPr>
      <w:b/>
      <w:bCs/>
    </w:rPr>
  </w:style>
  <w:style w:type="paragraph" w:styleId="a9">
    <w:name w:val="Normal (Web)"/>
    <w:basedOn w:val="a"/>
    <w:uiPriority w:val="99"/>
    <w:semiHidden/>
    <w:unhideWhenUsed/>
    <w:rsid w:val="008D2ADA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2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60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92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93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9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5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67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2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42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86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15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93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0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1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42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9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7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1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44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48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24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13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07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33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87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1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2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9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79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83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21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8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65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52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3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18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9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58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83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42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9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76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97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3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9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5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3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31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2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29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67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55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9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64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32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2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5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4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55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5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80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4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1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0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95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0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35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9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2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6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2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3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17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527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4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54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02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15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76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05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96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73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05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0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06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4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1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1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1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07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8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3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10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9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0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05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61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5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68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04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78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44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2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8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8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8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44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02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23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1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446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22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23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73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9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0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9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24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17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8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749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64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44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37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8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7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40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7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02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5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95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8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2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7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1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77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29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4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4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0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9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32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67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76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8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12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7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0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0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8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35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0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99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06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33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8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4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8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0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3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43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07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57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43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3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2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1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9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19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16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48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00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94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0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209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69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88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05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6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16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19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8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6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4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1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9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07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7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9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1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2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66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7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2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8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6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43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8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7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16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74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8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6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9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3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8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40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56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45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6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52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31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284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2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771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6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4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2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23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86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18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60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1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6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86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72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93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0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72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8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5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44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80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2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0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7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04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05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02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6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0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8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13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3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6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8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2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54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72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78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0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8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66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7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3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3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4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2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24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96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7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07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05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827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6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60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28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5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62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1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76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83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2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6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62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48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8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7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84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9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1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3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03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6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1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07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5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35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94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1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0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45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9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40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2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8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0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11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43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67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3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02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9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37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2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14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8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2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46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55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0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99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21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15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23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8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0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18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928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52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93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3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88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26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9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83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11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9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46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5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0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67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9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44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25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73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175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65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03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3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07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9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30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1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41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0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94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4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2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18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00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62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06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70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2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54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73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79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0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0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80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22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43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50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8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8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83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43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8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17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96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2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0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38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3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3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34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77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77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52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28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0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8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36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6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8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23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5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28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57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9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04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0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3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9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9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8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02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57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20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72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65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75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9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26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51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635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92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1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32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1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9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01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91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1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1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06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21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34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50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7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5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9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5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65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19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0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5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13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0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0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05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1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2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6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4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48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55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24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75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92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7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37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67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68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341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81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2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62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2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63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9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9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18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8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43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86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0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1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7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3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84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58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09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8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63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1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9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1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3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73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46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86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9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35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73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9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3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05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9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62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8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12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99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2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6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8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1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84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61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3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0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20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1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9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2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10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15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1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96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07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16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49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6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16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11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11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1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19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6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7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46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34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13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02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6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44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2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32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1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50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76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5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23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5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0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76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0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75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07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0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1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17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2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7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10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71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2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5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6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942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98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54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9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8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86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7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72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07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858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5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2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24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43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1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0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9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30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621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31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39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2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5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3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11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2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1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84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8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36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39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59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04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22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7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7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93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4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32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97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72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20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72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79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6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8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86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77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78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65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18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5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8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77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1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37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34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948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83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3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78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9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4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02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14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2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92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5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4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58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9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95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05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0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8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34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32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91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5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8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9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4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83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6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2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5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1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9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88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93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08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52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9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5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8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0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0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84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34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49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73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12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0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8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5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7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2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03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59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9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1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06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05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33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1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15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4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81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24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86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19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62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8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81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34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47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09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40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42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0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8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64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4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35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85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53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8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9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4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26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0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03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51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7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35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4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1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14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9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1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86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16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1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4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1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36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3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8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9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3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0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4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6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9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80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97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26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81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7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8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60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35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2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69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8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5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6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26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83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95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2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2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17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44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3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64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80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24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0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71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49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57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0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11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81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1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6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5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8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9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1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2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47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1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1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7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17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15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43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4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8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36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42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7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63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5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70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64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9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4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43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6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23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7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9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8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9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85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41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6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54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2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48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95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83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65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78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76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2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1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2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0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96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0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59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09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1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38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70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8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1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1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5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8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47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90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24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75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46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0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76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53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08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23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1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53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1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7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6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34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5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0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5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7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58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0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9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7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2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6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2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0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00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0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33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75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3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5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2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8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41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03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7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0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01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84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49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72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71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8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96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9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0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20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83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73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5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63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4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08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3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62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3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54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9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3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86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9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3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13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378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2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3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8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16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252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6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68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3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28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1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9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9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9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0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0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65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74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752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49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9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52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0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9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1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97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0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54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3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1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68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36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8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70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9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30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33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89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97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87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4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0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0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09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27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5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8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68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1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1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9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65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2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93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55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1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23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36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4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74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9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6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0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4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8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72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0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1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7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7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739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19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5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75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80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0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4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3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2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9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54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59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3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34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34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04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45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5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7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5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8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87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64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1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4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4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43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19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6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86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62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01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78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3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4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9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2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29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53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83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02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7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1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20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75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0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45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05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9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2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9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296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8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1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7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2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4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3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79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2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46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60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0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54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2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95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7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9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52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97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30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9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43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9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6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0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36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9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8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7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0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5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1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0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7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09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87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75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38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5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64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1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2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15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2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2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1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4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1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45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4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8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7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2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40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32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70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8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0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1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2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65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94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19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0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8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4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91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69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37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93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3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3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96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96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4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33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7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8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28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7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55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8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9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7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23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84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3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8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90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78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36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2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6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26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3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0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47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1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25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4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65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9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8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5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0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32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22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67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7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31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40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8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39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7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00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616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31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8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8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25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13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7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9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43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5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54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85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38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3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4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9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0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25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56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65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23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6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1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5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0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29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91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1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89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647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0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40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52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8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40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63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2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8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9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2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9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0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06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9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91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5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4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4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9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94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92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54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8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8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4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94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06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6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4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52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56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55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41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3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5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54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2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8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1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45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1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93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7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35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10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4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65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14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74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27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5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40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81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42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94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73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7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84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60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2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8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5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2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81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96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9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80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4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1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1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47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58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3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14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56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2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0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7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4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4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8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3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8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96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5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58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68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14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2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6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07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9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9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74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56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5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8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6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05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06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13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24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9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2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60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9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2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9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4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1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80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1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16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43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43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8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8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3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93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18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27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73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46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56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7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4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9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55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0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4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1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9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82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38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6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86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4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86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5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93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06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4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0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7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06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6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9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81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13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35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42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0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1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0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0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1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14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53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20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2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44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98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51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2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1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43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5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49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8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7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8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9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80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2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96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3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26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49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60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74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87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25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24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0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3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9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6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61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32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20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4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9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E62288-5FAA-4453-B328-66CD4FF63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18830</TotalTime>
  <Pages>2</Pages>
  <Words>460</Words>
  <Characters>2628</Characters>
  <Application>Microsoft Office Word</Application>
  <DocSecurity>0</DocSecurity>
  <Lines>21</Lines>
  <Paragraphs>6</Paragraphs>
  <ScaleCrop>false</ScaleCrop>
  <Company/>
  <LinksUpToDate>false</LinksUpToDate>
  <CharactersWithSpaces>3082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单 单眼皮</dc:creator>
  <cp:lastModifiedBy>单眼皮 单</cp:lastModifiedBy>
  <cp:revision>2496</cp:revision>
  <dcterms:created xsi:type="dcterms:W3CDTF">2022-07-04T07:48:00Z</dcterms:created>
  <dcterms:modified xsi:type="dcterms:W3CDTF">2024-02-20T02:51:00Z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2052-12.1.0.15673</vt:lpwstr>
  </property>
  <property fmtid="{D5CDD505-2E9C-101B-9397-08002B2CF9AE}" pid="3" name="ICV">
    <vt:lpwstr>489711634ADF4131B054904A1A208ED9</vt:lpwstr>
  </property>
</Properties>
</file>