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A135" w14:textId="77777777" w:rsidR="00E84A42" w:rsidRDefault="00E84A42" w:rsidP="00E84A42">
      <w:r>
        <w:t>病理性瘢痕的非手术治疗新进展</w:t>
      </w:r>
      <w:r>
        <w:t xml:space="preserve"> </w:t>
      </w:r>
    </w:p>
    <w:p w14:paraId="14344195" w14:textId="77777777" w:rsidR="00E84A42" w:rsidRDefault="00E84A42" w:rsidP="00E84A42"/>
    <w:p w14:paraId="23D77756" w14:textId="0A3451D6" w:rsidR="00E84A42" w:rsidRDefault="00E84A42" w:rsidP="00E84A42">
      <w:r>
        <w:t>贾文斌</w:t>
      </w:r>
      <w:r>
        <w:t xml:space="preserve"> </w:t>
      </w:r>
      <w:r>
        <w:t>综述，</w:t>
      </w:r>
      <w:proofErr w:type="gramStart"/>
      <w:r>
        <w:t>谭</w:t>
      </w:r>
      <w:proofErr w:type="gramEnd"/>
      <w:r>
        <w:t xml:space="preserve"> </w:t>
      </w:r>
      <w:r>
        <w:t>谦</w:t>
      </w:r>
      <w:r>
        <w:t xml:space="preserve"> </w:t>
      </w:r>
      <w:r>
        <w:t>审校</w:t>
      </w:r>
      <w:r>
        <w:t xml:space="preserve"> </w:t>
      </w:r>
    </w:p>
    <w:p w14:paraId="423D74CE" w14:textId="77777777" w:rsidR="00E84A42" w:rsidRDefault="00E84A42" w:rsidP="00E84A42"/>
    <w:p w14:paraId="04D884BE" w14:textId="1C09E25B" w:rsidR="00E84A42" w:rsidRDefault="00E84A42" w:rsidP="00E84A42">
      <w:r>
        <w:t>(</w:t>
      </w:r>
      <w:r>
        <w:t>南京大学医学院</w:t>
      </w:r>
      <w:r>
        <w:t xml:space="preserve"> </w:t>
      </w:r>
      <w:r>
        <w:t>南京大学医学院附属鼓楼医院烧伤整形外科</w:t>
      </w:r>
      <w:r>
        <w:t xml:space="preserve"> </w:t>
      </w:r>
      <w:r>
        <w:t>江苏</w:t>
      </w:r>
      <w:r>
        <w:t xml:space="preserve"> </w:t>
      </w:r>
      <w:r>
        <w:t>南京</w:t>
      </w:r>
      <w:r>
        <w:t xml:space="preserve"> 210008) </w:t>
      </w:r>
    </w:p>
    <w:p w14:paraId="38F10198" w14:textId="77777777" w:rsidR="00E84A42" w:rsidRDefault="00E84A42" w:rsidP="00E84A42"/>
    <w:p w14:paraId="59B314CF" w14:textId="77777777" w:rsidR="00E84A42" w:rsidRDefault="00E84A42" w:rsidP="00E84A42">
      <w:r>
        <w:t>[</w:t>
      </w:r>
      <w:r>
        <w:t>摘要</w:t>
      </w:r>
      <w:r>
        <w:t>]</w:t>
      </w:r>
      <w:r>
        <w:t>病理性瘢痕是创伤后真皮成纤维细胞过度增殖而形成的良性病变，常见致病因素包括外伤、手术、烧伤、痤疮及皮肤</w:t>
      </w:r>
      <w:r>
        <w:t xml:space="preserve"> </w:t>
      </w:r>
      <w:r>
        <w:t>感染等，目前其发病机制以成纤维细胞过度增殖、胶原过度沉积且排列紊乱为主。病理性瘢痕的治疗主要分为手术和非手术</w:t>
      </w:r>
      <w:r>
        <w:t xml:space="preserve"> </w:t>
      </w:r>
      <w:r>
        <w:t>治疗，其中非手术治疗以其操作简单，创伤较小等优势被长期广泛应用于临床。除了压迫疗法、硅酮凝胶外用、药物和放</w:t>
      </w:r>
      <w:r>
        <w:t xml:space="preserve"> </w:t>
      </w:r>
      <w:r>
        <w:t>射治疗等方法外，干细胞与自体脂肪移植、</w:t>
      </w:r>
      <w:r>
        <w:t>A</w:t>
      </w:r>
      <w:r>
        <w:t>型肉毒毒素注射、细胞因子治疗、激光及射频等新型疗法目前也已被广泛应</w:t>
      </w:r>
      <w:r>
        <w:t xml:space="preserve"> </w:t>
      </w:r>
      <w:r>
        <w:t>用于瘢痕的非手术治疗和研究中。本文拟就目前瘢痕非手术治疗的国内外进展进行综述，并探讨新型治疗方法的优势及应用</w:t>
      </w:r>
      <w:r>
        <w:t xml:space="preserve"> </w:t>
      </w:r>
      <w:r>
        <w:t>前景。</w:t>
      </w:r>
      <w:r>
        <w:t xml:space="preserve"> </w:t>
      </w:r>
    </w:p>
    <w:p w14:paraId="0C93C704" w14:textId="77777777" w:rsidR="00E84A42" w:rsidRDefault="00E84A42" w:rsidP="00E84A42"/>
    <w:p w14:paraId="5AC0DCD2" w14:textId="77777777" w:rsidR="00E84A42" w:rsidRDefault="00E84A42" w:rsidP="00E84A42">
      <w:r>
        <w:t>[</w:t>
      </w:r>
      <w:r>
        <w:t>关键词</w:t>
      </w:r>
      <w:r>
        <w:t>]</w:t>
      </w:r>
      <w:r>
        <w:t>病理性瘢痕；增生性瘢痕；瘢痕疙瘩；非手术治疗；成纤维细胞</w:t>
      </w:r>
      <w:r>
        <w:t xml:space="preserve"> </w:t>
      </w:r>
    </w:p>
    <w:p w14:paraId="5A4C5A53" w14:textId="77777777" w:rsidR="00E84A42" w:rsidRDefault="00E84A42" w:rsidP="00E84A42"/>
    <w:p w14:paraId="1A0E1E6E" w14:textId="33E4598E" w:rsidR="00E84A42" w:rsidRDefault="00E84A42" w:rsidP="00E84A42">
      <w:r>
        <w:t>[</w:t>
      </w:r>
      <w:r>
        <w:t>中图分类号</w:t>
      </w:r>
      <w:r>
        <w:t>]R619+ .6 [</w:t>
      </w:r>
      <w:r>
        <w:t>文献标志码</w:t>
      </w:r>
      <w:r>
        <w:t>]A [</w:t>
      </w:r>
      <w:r>
        <w:t>文章编号</w:t>
      </w:r>
      <w:r>
        <w:t xml:space="preserve">]1008-6455(2023)01-0183-06 </w:t>
      </w:r>
    </w:p>
    <w:p w14:paraId="10F24D10" w14:textId="77777777" w:rsidR="00E84A42" w:rsidRDefault="00E84A42" w:rsidP="00E84A42"/>
    <w:p w14:paraId="0A5F1F46" w14:textId="77777777" w:rsidR="00E84A42" w:rsidRDefault="00E84A42" w:rsidP="00E84A42">
      <w:r>
        <w:t xml:space="preserve">New Progress in Non-surgical Treatment of Pathological Scar </w:t>
      </w:r>
    </w:p>
    <w:p w14:paraId="64D82B3C" w14:textId="77777777" w:rsidR="00E84A42" w:rsidRDefault="00E84A42" w:rsidP="00E84A42"/>
    <w:p w14:paraId="6F155223" w14:textId="7E3F7E2B" w:rsidR="00E84A42" w:rsidRDefault="00E84A42" w:rsidP="00E84A42">
      <w:r>
        <w:t xml:space="preserve">JIA </w:t>
      </w:r>
      <w:proofErr w:type="spellStart"/>
      <w:proofErr w:type="gramStart"/>
      <w:r>
        <w:t>Wenbin,TAN</w:t>
      </w:r>
      <w:proofErr w:type="spellEnd"/>
      <w:proofErr w:type="gramEnd"/>
      <w:r>
        <w:t xml:space="preserve"> Qian </w:t>
      </w:r>
    </w:p>
    <w:p w14:paraId="4743A89A" w14:textId="77777777" w:rsidR="00E84A42" w:rsidRDefault="00E84A42" w:rsidP="00E84A42"/>
    <w:p w14:paraId="546F4F61" w14:textId="1FFCFB5C" w:rsidR="00E84A42" w:rsidRDefault="00E84A42" w:rsidP="00E84A42">
      <w:r>
        <w:t xml:space="preserve">(Department of Burn Plastic Surgery, Medical College of Nanjing </w:t>
      </w:r>
      <w:proofErr w:type="spellStart"/>
      <w:proofErr w:type="gramStart"/>
      <w:r>
        <w:t>University,Nanjing</w:t>
      </w:r>
      <w:proofErr w:type="spellEnd"/>
      <w:proofErr w:type="gramEnd"/>
      <w:r>
        <w:t xml:space="preserve"> Drum Tower </w:t>
      </w:r>
      <w:proofErr w:type="spellStart"/>
      <w:r>
        <w:t>Hospital,the</w:t>
      </w:r>
      <w:proofErr w:type="spellEnd"/>
      <w:r>
        <w:t xml:space="preserve"> Affi </w:t>
      </w:r>
      <w:proofErr w:type="spellStart"/>
      <w:r>
        <w:t>liated</w:t>
      </w:r>
      <w:proofErr w:type="spellEnd"/>
      <w:r>
        <w:t xml:space="preserve"> Hospital of Nanjing University Medical </w:t>
      </w:r>
      <w:proofErr w:type="spellStart"/>
      <w:r>
        <w:t>School,Nanjing</w:t>
      </w:r>
      <w:proofErr w:type="spellEnd"/>
      <w:r>
        <w:t xml:space="preserve"> 210008,Jiangsu,China) </w:t>
      </w:r>
    </w:p>
    <w:p w14:paraId="6D199E32" w14:textId="77777777" w:rsidR="00E84A42" w:rsidRDefault="00E84A42" w:rsidP="00E84A42"/>
    <w:p w14:paraId="0C098AC9" w14:textId="77777777" w:rsidR="00E84A42" w:rsidRDefault="00E84A42" w:rsidP="00E84A42">
      <w:r>
        <w:t xml:space="preserve">Abstract: Pathological scar is a benign disease caused by excessive proliferation of dermal fibroblasts after </w:t>
      </w:r>
      <w:proofErr w:type="spellStart"/>
      <w:r>
        <w:t>injury,and</w:t>
      </w:r>
      <w:proofErr w:type="spellEnd"/>
      <w:r>
        <w:t xml:space="preserve"> its common pathogenic factors include </w:t>
      </w:r>
      <w:proofErr w:type="spellStart"/>
      <w:r>
        <w:t>trauma,surgery,burn,acne,skin</w:t>
      </w:r>
      <w:proofErr w:type="spellEnd"/>
      <w:r>
        <w:t xml:space="preserve"> </w:t>
      </w:r>
      <w:proofErr w:type="spellStart"/>
      <w:r>
        <w:t>infection,etc.The</w:t>
      </w:r>
      <w:proofErr w:type="spellEnd"/>
      <w:r>
        <w:t xml:space="preserve"> current pathogenesis is dominated by excessive proliferation of fi </w:t>
      </w:r>
      <w:proofErr w:type="spellStart"/>
      <w:r>
        <w:t>broblasts,excessive</w:t>
      </w:r>
      <w:proofErr w:type="spellEnd"/>
      <w:r>
        <w:t xml:space="preserve"> deposition and disorder of </w:t>
      </w:r>
      <w:proofErr w:type="spellStart"/>
      <w:r>
        <w:t>collagen.The</w:t>
      </w:r>
      <w:proofErr w:type="spellEnd"/>
      <w:r>
        <w:t xml:space="preserve"> treatment of pathological scar is mainly divided into surgical and non-surgical </w:t>
      </w:r>
      <w:proofErr w:type="spellStart"/>
      <w:r>
        <w:t>treatment,among</w:t>
      </w:r>
      <w:proofErr w:type="spellEnd"/>
      <w:r>
        <w:t xml:space="preserve"> which non-surgical treatment has been widely used in clinical practice for a long time due to its advantages of simple operation and less </w:t>
      </w:r>
      <w:proofErr w:type="spellStart"/>
      <w:r>
        <w:t>trauma.In</w:t>
      </w:r>
      <w:proofErr w:type="spellEnd"/>
      <w:r>
        <w:t xml:space="preserve"> addition to compression </w:t>
      </w:r>
      <w:proofErr w:type="spellStart"/>
      <w:r>
        <w:t>therapy,silicone</w:t>
      </w:r>
      <w:proofErr w:type="spellEnd"/>
      <w:r>
        <w:t xml:space="preserve"> gel topical </w:t>
      </w:r>
      <w:proofErr w:type="spellStart"/>
      <w:r>
        <w:t>application,drug</w:t>
      </w:r>
      <w:proofErr w:type="spellEnd"/>
      <w:r>
        <w:t xml:space="preserve"> and radiation </w:t>
      </w:r>
      <w:proofErr w:type="spellStart"/>
      <w:r>
        <w:t>therapy,emerging</w:t>
      </w:r>
      <w:proofErr w:type="spellEnd"/>
      <w:r>
        <w:t xml:space="preserve"> non-surgical treatment methods such as stem cells and autologous fat </w:t>
      </w:r>
      <w:proofErr w:type="spellStart"/>
      <w:r>
        <w:t>transplantation,botulinum</w:t>
      </w:r>
      <w:proofErr w:type="spellEnd"/>
      <w:r>
        <w:t xml:space="preserve"> toxin type A </w:t>
      </w:r>
      <w:proofErr w:type="spellStart"/>
      <w:r>
        <w:t>injection,cytokine</w:t>
      </w:r>
      <w:proofErr w:type="spellEnd"/>
      <w:r>
        <w:t xml:space="preserve"> </w:t>
      </w:r>
      <w:proofErr w:type="spellStart"/>
      <w:r>
        <w:t>therapy,laser,radio</w:t>
      </w:r>
      <w:proofErr w:type="spellEnd"/>
      <w:r>
        <w:t xml:space="preserve"> frequency and so on have been widely used in the non-surgical treatment and research of </w:t>
      </w:r>
      <w:proofErr w:type="spellStart"/>
      <w:r>
        <w:t>scar.This</w:t>
      </w:r>
      <w:proofErr w:type="spellEnd"/>
      <w:r>
        <w:t xml:space="preserve"> article reviews the recent advances in non-surgical treatment of scar at home and </w:t>
      </w:r>
      <w:proofErr w:type="spellStart"/>
      <w:r>
        <w:t>abroad,and</w:t>
      </w:r>
      <w:proofErr w:type="spellEnd"/>
      <w:r>
        <w:t xml:space="preserve"> discusses the advantages and future application prospects of new treatment methods. </w:t>
      </w:r>
    </w:p>
    <w:p w14:paraId="48EEC12C" w14:textId="77777777" w:rsidR="00E84A42" w:rsidRDefault="00E84A42" w:rsidP="00E84A42"/>
    <w:p w14:paraId="319999B6" w14:textId="651DF28C" w:rsidR="00621782" w:rsidRPr="00E84A42" w:rsidRDefault="00E84A42" w:rsidP="00E84A42">
      <w:r>
        <w:t xml:space="preserve">Key words: pathological scar; hypertrophic scar; keloids; non-surgical treatment; fi </w:t>
      </w:r>
      <w:proofErr w:type="spellStart"/>
      <w:r>
        <w:t>broblasts</w:t>
      </w:r>
      <w:proofErr w:type="spellEnd"/>
    </w:p>
    <w:sectPr w:rsidR="00621782" w:rsidRPr="00E84A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7399D1E-5040-4DB1-BD90-BD1998DA7A0C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EC83350"/>
    <w:multiLevelType w:val="hybridMultilevel"/>
    <w:tmpl w:val="D452C6A4"/>
    <w:lvl w:ilvl="0" w:tplc="BD8C3A2A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E716EDC"/>
    <w:multiLevelType w:val="hybridMultilevel"/>
    <w:tmpl w:val="DFA0AB52"/>
    <w:lvl w:ilvl="0" w:tplc="118CAFD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C141A4F"/>
    <w:multiLevelType w:val="hybridMultilevel"/>
    <w:tmpl w:val="EE060D58"/>
    <w:lvl w:ilvl="0" w:tplc="80FE0AE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087DD3"/>
    <w:multiLevelType w:val="hybridMultilevel"/>
    <w:tmpl w:val="F7900E32"/>
    <w:lvl w:ilvl="0" w:tplc="82462A0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D2B3C81"/>
    <w:multiLevelType w:val="hybridMultilevel"/>
    <w:tmpl w:val="27A8E216"/>
    <w:lvl w:ilvl="0" w:tplc="DFA6758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7"/>
  </w:num>
  <w:num w:numId="3" w16cid:durableId="1543667465">
    <w:abstractNumId w:val="4"/>
  </w:num>
  <w:num w:numId="4" w16cid:durableId="1775518794">
    <w:abstractNumId w:val="10"/>
  </w:num>
  <w:num w:numId="5" w16cid:durableId="422185033">
    <w:abstractNumId w:val="2"/>
  </w:num>
  <w:num w:numId="6" w16cid:durableId="1856648360">
    <w:abstractNumId w:val="8"/>
  </w:num>
  <w:num w:numId="7" w16cid:durableId="1016074200">
    <w:abstractNumId w:val="1"/>
  </w:num>
  <w:num w:numId="8" w16cid:durableId="1821192824">
    <w:abstractNumId w:val="3"/>
  </w:num>
  <w:num w:numId="9" w16cid:durableId="1526479775">
    <w:abstractNumId w:val="5"/>
  </w:num>
  <w:num w:numId="10" w16cid:durableId="472060479">
    <w:abstractNumId w:val="6"/>
  </w:num>
  <w:num w:numId="11" w16cid:durableId="1652440623">
    <w:abstractNumId w:val="9"/>
  </w:num>
  <w:num w:numId="12" w16cid:durableId="3177326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64031"/>
    <w:rsid w:val="00173B80"/>
    <w:rsid w:val="00180761"/>
    <w:rsid w:val="001A1F94"/>
    <w:rsid w:val="001A1FB2"/>
    <w:rsid w:val="001D3916"/>
    <w:rsid w:val="001E1C51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D506F"/>
    <w:rsid w:val="002F55F4"/>
    <w:rsid w:val="003063D8"/>
    <w:rsid w:val="00310DD2"/>
    <w:rsid w:val="00351B5A"/>
    <w:rsid w:val="00357132"/>
    <w:rsid w:val="00357383"/>
    <w:rsid w:val="003906F0"/>
    <w:rsid w:val="00397C2F"/>
    <w:rsid w:val="003B0A26"/>
    <w:rsid w:val="003C5C80"/>
    <w:rsid w:val="003F23CE"/>
    <w:rsid w:val="003F4CAE"/>
    <w:rsid w:val="00411CA3"/>
    <w:rsid w:val="00414CCC"/>
    <w:rsid w:val="00434045"/>
    <w:rsid w:val="00443808"/>
    <w:rsid w:val="004711B3"/>
    <w:rsid w:val="004C6DA4"/>
    <w:rsid w:val="004D7BA8"/>
    <w:rsid w:val="00525F2A"/>
    <w:rsid w:val="00532FBD"/>
    <w:rsid w:val="0056306C"/>
    <w:rsid w:val="005D6AF1"/>
    <w:rsid w:val="005E5D12"/>
    <w:rsid w:val="005E7193"/>
    <w:rsid w:val="00610DFB"/>
    <w:rsid w:val="00621782"/>
    <w:rsid w:val="00621957"/>
    <w:rsid w:val="00626E93"/>
    <w:rsid w:val="00633E34"/>
    <w:rsid w:val="00635A4A"/>
    <w:rsid w:val="00642902"/>
    <w:rsid w:val="00684D3A"/>
    <w:rsid w:val="006D635A"/>
    <w:rsid w:val="006D6D8B"/>
    <w:rsid w:val="006F32E4"/>
    <w:rsid w:val="00704033"/>
    <w:rsid w:val="007609FD"/>
    <w:rsid w:val="00763A7D"/>
    <w:rsid w:val="007641BF"/>
    <w:rsid w:val="007D4F47"/>
    <w:rsid w:val="008061D5"/>
    <w:rsid w:val="00823940"/>
    <w:rsid w:val="00830FBE"/>
    <w:rsid w:val="00882EF6"/>
    <w:rsid w:val="008844D5"/>
    <w:rsid w:val="008A77CA"/>
    <w:rsid w:val="008E0187"/>
    <w:rsid w:val="00902921"/>
    <w:rsid w:val="009050DA"/>
    <w:rsid w:val="0091183A"/>
    <w:rsid w:val="0094557B"/>
    <w:rsid w:val="00981103"/>
    <w:rsid w:val="009B6ABE"/>
    <w:rsid w:val="009D16FF"/>
    <w:rsid w:val="009D3D2F"/>
    <w:rsid w:val="009E19C0"/>
    <w:rsid w:val="009E1B54"/>
    <w:rsid w:val="00A05051"/>
    <w:rsid w:val="00A200A3"/>
    <w:rsid w:val="00A24D59"/>
    <w:rsid w:val="00A33E6F"/>
    <w:rsid w:val="00A36638"/>
    <w:rsid w:val="00A4287F"/>
    <w:rsid w:val="00A5473A"/>
    <w:rsid w:val="00A87C2B"/>
    <w:rsid w:val="00A967E3"/>
    <w:rsid w:val="00AA1E7F"/>
    <w:rsid w:val="00AA2214"/>
    <w:rsid w:val="00AE2938"/>
    <w:rsid w:val="00B26738"/>
    <w:rsid w:val="00B37888"/>
    <w:rsid w:val="00B51139"/>
    <w:rsid w:val="00B578E3"/>
    <w:rsid w:val="00B730F4"/>
    <w:rsid w:val="00BA24F8"/>
    <w:rsid w:val="00BA2959"/>
    <w:rsid w:val="00BB30CE"/>
    <w:rsid w:val="00BD3E38"/>
    <w:rsid w:val="00C02216"/>
    <w:rsid w:val="00C22FA9"/>
    <w:rsid w:val="00C323AD"/>
    <w:rsid w:val="00C639A2"/>
    <w:rsid w:val="00C66126"/>
    <w:rsid w:val="00C749A1"/>
    <w:rsid w:val="00CD5FCF"/>
    <w:rsid w:val="00CE7196"/>
    <w:rsid w:val="00CE7656"/>
    <w:rsid w:val="00CF4706"/>
    <w:rsid w:val="00D349EA"/>
    <w:rsid w:val="00D530BC"/>
    <w:rsid w:val="00D75C49"/>
    <w:rsid w:val="00D77F52"/>
    <w:rsid w:val="00D95E80"/>
    <w:rsid w:val="00DA496D"/>
    <w:rsid w:val="00DC007E"/>
    <w:rsid w:val="00DC50A7"/>
    <w:rsid w:val="00DF1825"/>
    <w:rsid w:val="00E00A1C"/>
    <w:rsid w:val="00E05EE3"/>
    <w:rsid w:val="00E07BDE"/>
    <w:rsid w:val="00E21237"/>
    <w:rsid w:val="00E21D7D"/>
    <w:rsid w:val="00E439E8"/>
    <w:rsid w:val="00E64659"/>
    <w:rsid w:val="00E81217"/>
    <w:rsid w:val="00E837BA"/>
    <w:rsid w:val="00E84A42"/>
    <w:rsid w:val="00E94087"/>
    <w:rsid w:val="00EA6643"/>
    <w:rsid w:val="00EA7C27"/>
    <w:rsid w:val="00EB373B"/>
    <w:rsid w:val="00EC1CF5"/>
    <w:rsid w:val="00EE3874"/>
    <w:rsid w:val="00F22F9D"/>
    <w:rsid w:val="00F33AEE"/>
    <w:rsid w:val="00F70596"/>
    <w:rsid w:val="00FB1271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306</cp:revision>
  <dcterms:created xsi:type="dcterms:W3CDTF">2022-07-04T07:48:00Z</dcterms:created>
  <dcterms:modified xsi:type="dcterms:W3CDTF">2023-02-02T03:17:00Z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