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DA368" w14:textId="77777777" w:rsidR="00741088" w:rsidRDefault="00741088" w:rsidP="00741088">
      <w:r>
        <w:t>整形美容术后</w:t>
      </w:r>
      <w:r>
        <w:t>78</w:t>
      </w:r>
      <w:r>
        <w:t>例并发症患者的病因分析及处理</w:t>
      </w:r>
      <w:r>
        <w:t xml:space="preserve"> </w:t>
      </w:r>
    </w:p>
    <w:p w14:paraId="094C3AD3" w14:textId="77777777" w:rsidR="00741088" w:rsidRDefault="00741088" w:rsidP="00741088"/>
    <w:p w14:paraId="42AB9AF2" w14:textId="5DC27D42" w:rsidR="00741088" w:rsidRDefault="00741088" w:rsidP="00741088">
      <w:r>
        <w:t>王耀金</w:t>
      </w:r>
      <w:r>
        <w:t>1,2</w:t>
      </w:r>
      <w:r>
        <w:t>，李永林</w:t>
      </w:r>
      <w:r>
        <w:t xml:space="preserve">2 </w:t>
      </w:r>
      <w:r>
        <w:t>，薛会朝</w:t>
      </w:r>
      <w:r>
        <w:t xml:space="preserve">1 </w:t>
      </w:r>
      <w:r>
        <w:t>，陈龙金</w:t>
      </w:r>
      <w:r>
        <w:t xml:space="preserve">2 </w:t>
      </w:r>
      <w:r>
        <w:t>，</w:t>
      </w:r>
      <w:proofErr w:type="gramStart"/>
      <w:r>
        <w:t>朱萌莹</w:t>
      </w:r>
      <w:proofErr w:type="gramEnd"/>
      <w:r>
        <w:t xml:space="preserve">2 </w:t>
      </w:r>
      <w:r>
        <w:t>，王丽英</w:t>
      </w:r>
      <w:r>
        <w:t xml:space="preserve">2 </w:t>
      </w:r>
    </w:p>
    <w:p w14:paraId="36AEA5EC" w14:textId="77777777" w:rsidR="00741088" w:rsidRDefault="00741088" w:rsidP="00741088"/>
    <w:p w14:paraId="58AA7988" w14:textId="4C64160C" w:rsidR="00741088" w:rsidRDefault="00741088" w:rsidP="00741088">
      <w:r>
        <w:t>（</w:t>
      </w:r>
      <w:r>
        <w:t>1.</w:t>
      </w:r>
      <w:r>
        <w:t>新乡医学院研究生院</w:t>
      </w:r>
      <w:r>
        <w:t xml:space="preserve"> </w:t>
      </w:r>
      <w:r>
        <w:t>河南</w:t>
      </w:r>
      <w:r>
        <w:t xml:space="preserve"> </w:t>
      </w:r>
      <w:r>
        <w:t>新乡</w:t>
      </w:r>
      <w:r>
        <w:t xml:space="preserve"> 453000</w:t>
      </w:r>
      <w:r>
        <w:t>；</w:t>
      </w:r>
      <w:r>
        <w:t>2.</w:t>
      </w:r>
      <w:r>
        <w:t>郑州市第一人民医院整形外科</w:t>
      </w:r>
      <w:r>
        <w:t xml:space="preserve"> </w:t>
      </w:r>
      <w:r>
        <w:t>河南</w:t>
      </w:r>
      <w:r>
        <w:t xml:space="preserve"> </w:t>
      </w:r>
      <w:r>
        <w:t>郑州</w:t>
      </w:r>
      <w:r>
        <w:t xml:space="preserve"> 450000</w:t>
      </w:r>
      <w:r>
        <w:t>）</w:t>
      </w:r>
      <w:r>
        <w:t xml:space="preserve"> </w:t>
      </w:r>
    </w:p>
    <w:p w14:paraId="296E40A4" w14:textId="77777777" w:rsidR="00741088" w:rsidRDefault="00741088" w:rsidP="00741088"/>
    <w:p w14:paraId="0AFAC244" w14:textId="77777777" w:rsidR="00741088" w:rsidRDefault="00741088" w:rsidP="00741088">
      <w:r>
        <w:t>[</w:t>
      </w:r>
      <w:r>
        <w:t>摘要</w:t>
      </w:r>
      <w:r>
        <w:t>]</w:t>
      </w:r>
      <w:r>
        <w:t>目的：对整形美容术后</w:t>
      </w:r>
      <w:r>
        <w:t>78</w:t>
      </w:r>
      <w:r>
        <w:t>例并发症患者的病因和处理方法进行分析。方法：选取</w:t>
      </w:r>
      <w:r>
        <w:t>78</w:t>
      </w:r>
      <w:r>
        <w:t>例整形美容术后出现并发症的患者</w:t>
      </w:r>
      <w:r>
        <w:t xml:space="preserve"> </w:t>
      </w:r>
      <w:r>
        <w:t>作为研究对象，对并发症的类型及处理方式进行归类分析，同时对医疗纠纷预防及处理措施进行探讨。结果：并发症经过积</w:t>
      </w:r>
      <w:r>
        <w:t xml:space="preserve"> </w:t>
      </w:r>
      <w:r>
        <w:t>极处理，其中</w:t>
      </w:r>
      <w:r>
        <w:t>45</w:t>
      </w:r>
      <w:r>
        <w:t>例患者对治疗结果满意；</w:t>
      </w:r>
      <w:r>
        <w:t>33</w:t>
      </w:r>
      <w:r>
        <w:t>例患者并发症有所缓解，但对治疗结果不满意；医疗纠纷与风险化解方面，</w:t>
      </w:r>
      <w:proofErr w:type="gramStart"/>
      <w:r>
        <w:t>无投</w:t>
      </w:r>
      <w:r>
        <w:t xml:space="preserve"> </w:t>
      </w:r>
      <w:r>
        <w:t>诉无</w:t>
      </w:r>
      <w:proofErr w:type="gramEnd"/>
      <w:r>
        <w:t>纠纷</w:t>
      </w:r>
      <w:r>
        <w:t>45</w:t>
      </w:r>
      <w:r>
        <w:t>例，有投诉无纠纷</w:t>
      </w:r>
      <w:r>
        <w:t>20</w:t>
      </w:r>
      <w:r>
        <w:t>例，有投诉有纠纷</w:t>
      </w:r>
      <w:r>
        <w:t>13</w:t>
      </w:r>
      <w:r>
        <w:t>例，其中</w:t>
      </w:r>
      <w:r>
        <w:t>2</w:t>
      </w:r>
      <w:proofErr w:type="gramStart"/>
      <w:r>
        <w:t>例给予</w:t>
      </w:r>
      <w:proofErr w:type="gramEnd"/>
      <w:r>
        <w:t>减免手术费，另外</w:t>
      </w:r>
      <w:r>
        <w:t>11</w:t>
      </w:r>
      <w:proofErr w:type="gramStart"/>
      <w:r>
        <w:t>例给予</w:t>
      </w:r>
      <w:proofErr w:type="gramEnd"/>
      <w:r>
        <w:t>减免手术费并给予相关费</w:t>
      </w:r>
      <w:r>
        <w:t xml:space="preserve"> </w:t>
      </w:r>
      <w:r>
        <w:t>用补偿；治疗前，轻度焦虑患者</w:t>
      </w:r>
      <w:r>
        <w:t>56</w:t>
      </w:r>
      <w:r>
        <w:t>例，中度焦虑患者</w:t>
      </w:r>
      <w:r>
        <w:t>17</w:t>
      </w:r>
      <w:r>
        <w:t>例，有病耻感患者</w:t>
      </w:r>
      <w:r>
        <w:t>19</w:t>
      </w:r>
      <w:r>
        <w:t>例。经过积极治疗及医护人员及时沟通与</w:t>
      </w:r>
      <w:proofErr w:type="gramStart"/>
      <w:r>
        <w:t>人文关</w:t>
      </w:r>
      <w:proofErr w:type="gramEnd"/>
      <w:r>
        <w:t xml:space="preserve"> </w:t>
      </w:r>
      <w:r>
        <w:t>怀，治疗后，轻度焦虑患者降低至</w:t>
      </w:r>
      <w:r>
        <w:t>18</w:t>
      </w:r>
      <w:r>
        <w:t>例，中度焦虑患者降低至</w:t>
      </w:r>
      <w:r>
        <w:t>5</w:t>
      </w:r>
      <w:r>
        <w:t>例；有病耻感患者降低至</w:t>
      </w:r>
      <w:r>
        <w:t>4</w:t>
      </w:r>
      <w:r>
        <w:t>例。结论：对于整形美容术后并发</w:t>
      </w:r>
      <w:r>
        <w:t xml:space="preserve"> </w:t>
      </w:r>
      <w:proofErr w:type="gramStart"/>
      <w:r>
        <w:t>症要及时</w:t>
      </w:r>
      <w:proofErr w:type="gramEnd"/>
      <w:r>
        <w:t>发现、及时处理，避免产生严重后果；在并发症恢复期间，要注重患者的康复锻炼与心理护理，帮助患者确立正确</w:t>
      </w:r>
      <w:r>
        <w:t xml:space="preserve"> </w:t>
      </w:r>
      <w:r>
        <w:t>的审美观并增强其生活自信心。</w:t>
      </w:r>
      <w:r>
        <w:t xml:space="preserve"> </w:t>
      </w:r>
    </w:p>
    <w:p w14:paraId="5830472C" w14:textId="77777777" w:rsidR="00741088" w:rsidRDefault="00741088" w:rsidP="00741088"/>
    <w:p w14:paraId="317763C1" w14:textId="77777777" w:rsidR="00741088" w:rsidRDefault="00741088" w:rsidP="00741088">
      <w:r>
        <w:t>[</w:t>
      </w:r>
      <w:r>
        <w:t>关键词</w:t>
      </w:r>
      <w:r>
        <w:t>]</w:t>
      </w:r>
      <w:r>
        <w:t>整形美容；并发症；医疗纠纷；社会影响量表</w:t>
      </w:r>
      <w:r>
        <w:t xml:space="preserve"> </w:t>
      </w:r>
    </w:p>
    <w:p w14:paraId="0202CA40" w14:textId="77777777" w:rsidR="00741088" w:rsidRDefault="00741088" w:rsidP="00741088"/>
    <w:p w14:paraId="4B5D6E33" w14:textId="4C3AACC4" w:rsidR="00741088" w:rsidRDefault="00741088" w:rsidP="00741088">
      <w:r>
        <w:t>[</w:t>
      </w:r>
      <w:r>
        <w:t>中图分类号</w:t>
      </w:r>
      <w:r>
        <w:t>]R622 [</w:t>
      </w:r>
      <w:r>
        <w:t>文献标志码</w:t>
      </w:r>
      <w:r>
        <w:t>]A [</w:t>
      </w:r>
      <w:r>
        <w:t>文章编号</w:t>
      </w:r>
      <w:r>
        <w:t>]1008-6455(2023)05-0086-04</w:t>
      </w:r>
    </w:p>
    <w:p w14:paraId="34818F71" w14:textId="77777777" w:rsidR="00741088" w:rsidRDefault="00741088" w:rsidP="00741088"/>
    <w:p w14:paraId="53BF3B29" w14:textId="77777777" w:rsidR="00741088" w:rsidRDefault="00741088" w:rsidP="00741088">
      <w:r>
        <w:t xml:space="preserve"> Etiological Analysis and Treatment of 78 Patients with Complications after Plastic Surgery </w:t>
      </w:r>
    </w:p>
    <w:p w14:paraId="380470A2" w14:textId="77777777" w:rsidR="00741088" w:rsidRDefault="00741088" w:rsidP="00741088"/>
    <w:p w14:paraId="09060BE6" w14:textId="1D61C621" w:rsidR="00741088" w:rsidRDefault="00741088" w:rsidP="00741088">
      <w:r>
        <w:t>WANG Yaojin1,</w:t>
      </w:r>
      <w:proofErr w:type="gramStart"/>
      <w:r>
        <w:t>2,LI</w:t>
      </w:r>
      <w:proofErr w:type="gramEnd"/>
      <w:r>
        <w:t xml:space="preserve"> Yonglin2 ,XUE Huichao1 ,CHEN Longjin2 ,ZHU Mengying2 ,WANG Liying2 </w:t>
      </w:r>
    </w:p>
    <w:p w14:paraId="3E3C31E3" w14:textId="77777777" w:rsidR="00741088" w:rsidRDefault="00741088" w:rsidP="00741088"/>
    <w:p w14:paraId="69A6C4C7" w14:textId="48033605" w:rsidR="00741088" w:rsidRDefault="00741088" w:rsidP="00741088">
      <w:r>
        <w:t>(</w:t>
      </w:r>
      <w:proofErr w:type="gramStart"/>
      <w:r>
        <w:t>1.Department</w:t>
      </w:r>
      <w:proofErr w:type="gramEnd"/>
      <w:r>
        <w:t xml:space="preserve"> of </w:t>
      </w:r>
      <w:proofErr w:type="spellStart"/>
      <w:r>
        <w:t>Graduate,Xinxiang</w:t>
      </w:r>
      <w:proofErr w:type="spellEnd"/>
      <w:r>
        <w:t xml:space="preserve"> Medical </w:t>
      </w:r>
      <w:proofErr w:type="spellStart"/>
      <w:r>
        <w:t>University,Xinxiang</w:t>
      </w:r>
      <w:proofErr w:type="spellEnd"/>
      <w:r>
        <w:t xml:space="preserve"> 453000,Henan,China; 2.Department of Plastic </w:t>
      </w:r>
      <w:proofErr w:type="spellStart"/>
      <w:r>
        <w:t>Surgery,Zhengzhou</w:t>
      </w:r>
      <w:proofErr w:type="spellEnd"/>
      <w:r>
        <w:t xml:space="preserve"> First People's </w:t>
      </w:r>
      <w:proofErr w:type="spellStart"/>
      <w:r>
        <w:t>Hospital,Zhengzhou</w:t>
      </w:r>
      <w:proofErr w:type="spellEnd"/>
      <w:r>
        <w:t xml:space="preserve"> 450000,Henan,China)</w:t>
      </w:r>
    </w:p>
    <w:p w14:paraId="1F7EB5DA" w14:textId="77777777" w:rsidR="00741088" w:rsidRDefault="00741088" w:rsidP="00741088"/>
    <w:p w14:paraId="642BCAD0" w14:textId="3DD7EBD2" w:rsidR="00741088" w:rsidRDefault="00741088" w:rsidP="00741088">
      <w:r>
        <w:t xml:space="preserve"> Abstract: Objective The etiology and treatment of 78 patients with complications after plastic surgery were analyzed. Methods 78 cases with complications after plastic surgery were selected as the research objects and the corresponding complication types and treatment methods were classified and </w:t>
      </w:r>
      <w:proofErr w:type="spellStart"/>
      <w:proofErr w:type="gramStart"/>
      <w:r>
        <w:t>analyzed,then</w:t>
      </w:r>
      <w:proofErr w:type="spellEnd"/>
      <w:proofErr w:type="gramEnd"/>
      <w:r>
        <w:t xml:space="preserve"> the prevention and treatment measures of medical disputes were discussed. Results Complications were actively </w:t>
      </w:r>
      <w:proofErr w:type="spellStart"/>
      <w:proofErr w:type="gramStart"/>
      <w:r>
        <w:t>managed,and</w:t>
      </w:r>
      <w:proofErr w:type="spellEnd"/>
      <w:proofErr w:type="gramEnd"/>
      <w:r>
        <w:t xml:space="preserve"> 45 patients were </w:t>
      </w:r>
      <w:proofErr w:type="spellStart"/>
      <w:r>
        <w:t>satisfi</w:t>
      </w:r>
      <w:proofErr w:type="spellEnd"/>
      <w:r>
        <w:t xml:space="preserve"> ed with the treatment results. The complications were relieved in 33 </w:t>
      </w:r>
      <w:proofErr w:type="spellStart"/>
      <w:proofErr w:type="gramStart"/>
      <w:r>
        <w:t>patients,but</w:t>
      </w:r>
      <w:proofErr w:type="spellEnd"/>
      <w:proofErr w:type="gramEnd"/>
      <w:r>
        <w:t xml:space="preserve"> they were not </w:t>
      </w:r>
      <w:proofErr w:type="spellStart"/>
      <w:r>
        <w:t>satisfi</w:t>
      </w:r>
      <w:proofErr w:type="spellEnd"/>
      <w:r>
        <w:t xml:space="preserve"> ed with the treatment results. In terms of medical disputes and risk resolution,45 cases had no complaints and no disputes,20 had complaints and 13 had complaints and disputes. Among them,2 cases were given reduced operation </w:t>
      </w:r>
      <w:proofErr w:type="spellStart"/>
      <w:proofErr w:type="gramStart"/>
      <w:r>
        <w:t>fees,and</w:t>
      </w:r>
      <w:proofErr w:type="spellEnd"/>
      <w:proofErr w:type="gramEnd"/>
      <w:r>
        <w:t xml:space="preserve"> the other 11 cases were given reduced operation fees and compensation for related expenses. Before treatment,56 patients with mild anxiety,17 patients with moderate anxiety,19 patients with shame. After active treatment and timely communication and humanistic care of medical </w:t>
      </w:r>
      <w:proofErr w:type="gramStart"/>
      <w:r>
        <w:t>staff ,mild</w:t>
      </w:r>
      <w:proofErr w:type="gramEnd"/>
      <w:r>
        <w:t xml:space="preserve"> anxiety patients reduced to 18 </w:t>
      </w:r>
      <w:proofErr w:type="spellStart"/>
      <w:r>
        <w:t>cases,moderate</w:t>
      </w:r>
      <w:proofErr w:type="spellEnd"/>
      <w:r>
        <w:t xml:space="preserve"> anxiety patients reduced to 5 cases; The number of patients with stigma decreased to 4. Conclusion </w:t>
      </w:r>
      <w:r>
        <w:lastRenderedPageBreak/>
        <w:t>Postoperative complications of plastic surgery are supposed to detected and treated timely to avoid further dire consequences.</w:t>
      </w:r>
      <w:r>
        <w:t xml:space="preserve"> </w:t>
      </w:r>
      <w:r>
        <w:t xml:space="preserve">During the recovery </w:t>
      </w:r>
      <w:proofErr w:type="spellStart"/>
      <w:proofErr w:type="gramStart"/>
      <w:r>
        <w:t>period,serious</w:t>
      </w:r>
      <w:proofErr w:type="spellEnd"/>
      <w:proofErr w:type="gramEnd"/>
      <w:r>
        <w:t xml:space="preserve"> attention should be given to patients on their rehabilitation and psychological nursing to help them to build aesthetics and grow </w:t>
      </w:r>
      <w:proofErr w:type="spellStart"/>
      <w:r>
        <w:t>confi</w:t>
      </w:r>
      <w:proofErr w:type="spellEnd"/>
      <w:r>
        <w:t xml:space="preserve"> </w:t>
      </w:r>
      <w:proofErr w:type="spellStart"/>
      <w:r>
        <w:t>dence</w:t>
      </w:r>
      <w:proofErr w:type="spellEnd"/>
      <w:r>
        <w:t xml:space="preserve">. </w:t>
      </w:r>
    </w:p>
    <w:p w14:paraId="38B9AE46" w14:textId="77777777" w:rsidR="00741088" w:rsidRDefault="00741088" w:rsidP="00741088"/>
    <w:p w14:paraId="3C181CB4" w14:textId="7F108B37" w:rsidR="004A469A" w:rsidRPr="00741088" w:rsidRDefault="00741088" w:rsidP="00741088">
      <w:r>
        <w:t>Key words: plastic surgery; complications; medical disputes; social impact scale</w:t>
      </w:r>
    </w:p>
    <w:sectPr w:rsidR="004A469A" w:rsidRPr="0074108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9F169C8-5607-4567-8270-534CDF37A3C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B4D7D"/>
    <w:rsid w:val="000C2A37"/>
    <w:rsid w:val="000D38A0"/>
    <w:rsid w:val="000E46FC"/>
    <w:rsid w:val="000F0490"/>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82443"/>
    <w:rsid w:val="00195348"/>
    <w:rsid w:val="001A1F94"/>
    <w:rsid w:val="001A1FB2"/>
    <w:rsid w:val="001D3916"/>
    <w:rsid w:val="001E1B6F"/>
    <w:rsid w:val="001E1C51"/>
    <w:rsid w:val="001E4621"/>
    <w:rsid w:val="001E6B7E"/>
    <w:rsid w:val="001E799E"/>
    <w:rsid w:val="00212C9E"/>
    <w:rsid w:val="00214A76"/>
    <w:rsid w:val="002327A2"/>
    <w:rsid w:val="00232F23"/>
    <w:rsid w:val="00244885"/>
    <w:rsid w:val="00251F95"/>
    <w:rsid w:val="00255034"/>
    <w:rsid w:val="002773D8"/>
    <w:rsid w:val="00277E64"/>
    <w:rsid w:val="00282AC2"/>
    <w:rsid w:val="00286638"/>
    <w:rsid w:val="002918D1"/>
    <w:rsid w:val="002A3A2D"/>
    <w:rsid w:val="002A3F06"/>
    <w:rsid w:val="002A426A"/>
    <w:rsid w:val="002A6432"/>
    <w:rsid w:val="002A68AE"/>
    <w:rsid w:val="002A6D93"/>
    <w:rsid w:val="002B3F84"/>
    <w:rsid w:val="002D506F"/>
    <w:rsid w:val="002E7DEC"/>
    <w:rsid w:val="002F55F4"/>
    <w:rsid w:val="003063D8"/>
    <w:rsid w:val="00310DD2"/>
    <w:rsid w:val="00310FBA"/>
    <w:rsid w:val="0032578D"/>
    <w:rsid w:val="003329CF"/>
    <w:rsid w:val="00337F6B"/>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73D06"/>
    <w:rsid w:val="004779A7"/>
    <w:rsid w:val="004A469A"/>
    <w:rsid w:val="004C6DA4"/>
    <w:rsid w:val="004D7463"/>
    <w:rsid w:val="004D7881"/>
    <w:rsid w:val="004D7BA8"/>
    <w:rsid w:val="004E6D8C"/>
    <w:rsid w:val="004E73D3"/>
    <w:rsid w:val="004F5533"/>
    <w:rsid w:val="0050651D"/>
    <w:rsid w:val="00525F2A"/>
    <w:rsid w:val="00532FBD"/>
    <w:rsid w:val="00546586"/>
    <w:rsid w:val="00560801"/>
    <w:rsid w:val="0056306C"/>
    <w:rsid w:val="005659C6"/>
    <w:rsid w:val="005D6AF1"/>
    <w:rsid w:val="005E5D12"/>
    <w:rsid w:val="005E5F0F"/>
    <w:rsid w:val="005E7193"/>
    <w:rsid w:val="005F35DD"/>
    <w:rsid w:val="005F600D"/>
    <w:rsid w:val="00610DFB"/>
    <w:rsid w:val="00612597"/>
    <w:rsid w:val="00613424"/>
    <w:rsid w:val="00621782"/>
    <w:rsid w:val="00621957"/>
    <w:rsid w:val="00626E93"/>
    <w:rsid w:val="00633E34"/>
    <w:rsid w:val="00635A4A"/>
    <w:rsid w:val="0063707C"/>
    <w:rsid w:val="00642902"/>
    <w:rsid w:val="00656889"/>
    <w:rsid w:val="006617EF"/>
    <w:rsid w:val="00667D14"/>
    <w:rsid w:val="00674B20"/>
    <w:rsid w:val="006753C0"/>
    <w:rsid w:val="00684D3A"/>
    <w:rsid w:val="006A4A02"/>
    <w:rsid w:val="006A521A"/>
    <w:rsid w:val="006B757C"/>
    <w:rsid w:val="006C314C"/>
    <w:rsid w:val="006D635A"/>
    <w:rsid w:val="006D6D8B"/>
    <w:rsid w:val="006E68BE"/>
    <w:rsid w:val="006F32E4"/>
    <w:rsid w:val="0070000F"/>
    <w:rsid w:val="00704033"/>
    <w:rsid w:val="007255A4"/>
    <w:rsid w:val="00737977"/>
    <w:rsid w:val="00741088"/>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2095"/>
    <w:rsid w:val="009659C7"/>
    <w:rsid w:val="00981103"/>
    <w:rsid w:val="00981477"/>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6CAC"/>
    <w:rsid w:val="00A87C2B"/>
    <w:rsid w:val="00A967E3"/>
    <w:rsid w:val="00AA1E7F"/>
    <w:rsid w:val="00AA2214"/>
    <w:rsid w:val="00AA70CC"/>
    <w:rsid w:val="00AA7A1E"/>
    <w:rsid w:val="00AC432F"/>
    <w:rsid w:val="00AD1297"/>
    <w:rsid w:val="00AD19AC"/>
    <w:rsid w:val="00AE2938"/>
    <w:rsid w:val="00AE297F"/>
    <w:rsid w:val="00B20E9B"/>
    <w:rsid w:val="00B24EE5"/>
    <w:rsid w:val="00B25FB7"/>
    <w:rsid w:val="00B26738"/>
    <w:rsid w:val="00B26DEA"/>
    <w:rsid w:val="00B37888"/>
    <w:rsid w:val="00B44B30"/>
    <w:rsid w:val="00B51139"/>
    <w:rsid w:val="00B530E8"/>
    <w:rsid w:val="00B53D93"/>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58DF"/>
    <w:rsid w:val="00C323AD"/>
    <w:rsid w:val="00C35CC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44CA2"/>
    <w:rsid w:val="00D530BC"/>
    <w:rsid w:val="00D55CD0"/>
    <w:rsid w:val="00D744A6"/>
    <w:rsid w:val="00D75C49"/>
    <w:rsid w:val="00D77F52"/>
    <w:rsid w:val="00D800F4"/>
    <w:rsid w:val="00D83A76"/>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C27"/>
    <w:rsid w:val="00EB0436"/>
    <w:rsid w:val="00EB373B"/>
    <w:rsid w:val="00EC1CF5"/>
    <w:rsid w:val="00EC2B03"/>
    <w:rsid w:val="00EE3874"/>
    <w:rsid w:val="00EE5CB2"/>
    <w:rsid w:val="00F1612C"/>
    <w:rsid w:val="00F21F00"/>
    <w:rsid w:val="00F22F9D"/>
    <w:rsid w:val="00F23ADA"/>
    <w:rsid w:val="00F33AEE"/>
    <w:rsid w:val="00F421E0"/>
    <w:rsid w:val="00F56281"/>
    <w:rsid w:val="00F65BF2"/>
    <w:rsid w:val="00F70596"/>
    <w:rsid w:val="00F774EE"/>
    <w:rsid w:val="00F83151"/>
    <w:rsid w:val="00F949DF"/>
    <w:rsid w:val="00F97236"/>
    <w:rsid w:val="00FB0868"/>
    <w:rsid w:val="00FB0E56"/>
    <w:rsid w:val="00FB1271"/>
    <w:rsid w:val="00FB1C96"/>
    <w:rsid w:val="00FB4E1B"/>
    <w:rsid w:val="00FC4B48"/>
    <w:rsid w:val="00FC6BF9"/>
    <w:rsid w:val="00FD2F0C"/>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4986</TotalTime>
  <Pages>2</Pages>
  <Words>387</Words>
  <Characters>2211</Characters>
  <Application>Microsoft Office Word</Application>
  <DocSecurity>0</DocSecurity>
  <Lines>18</Lines>
  <Paragraphs>5</Paragraphs>
  <ScaleCrop>false</ScaleCrop>
  <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841</cp:revision>
  <dcterms:created xsi:type="dcterms:W3CDTF">2022-07-04T07:48:00Z</dcterms:created>
  <dcterms:modified xsi:type="dcterms:W3CDTF">2023-06-13T08:44:00Z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