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288C5" w14:textId="77777777" w:rsidR="005655F2" w:rsidRDefault="006C4142" w:rsidP="006C4142">
      <w:r>
        <w:t>面部软组织可吸收</w:t>
      </w:r>
      <w:proofErr w:type="gramStart"/>
      <w:r>
        <w:t>提拉带联合</w:t>
      </w:r>
      <w:proofErr w:type="gramEnd"/>
      <w:r>
        <w:t>自体脂肪填充在面部年轻化中的应用</w:t>
      </w:r>
      <w:r>
        <w:t xml:space="preserve"> </w:t>
      </w:r>
    </w:p>
    <w:p w14:paraId="01175F76" w14:textId="77777777" w:rsidR="005655F2" w:rsidRDefault="005655F2" w:rsidP="006C4142"/>
    <w:p w14:paraId="53B8B3A2" w14:textId="7945AD54" w:rsidR="005655F2" w:rsidRDefault="006C4142" w:rsidP="006C4142">
      <w:proofErr w:type="gramStart"/>
      <w:r>
        <w:t>黄原宁</w:t>
      </w:r>
      <w:proofErr w:type="gramEnd"/>
      <w:r>
        <w:t xml:space="preserve">1 </w:t>
      </w:r>
      <w:r>
        <w:t>，吴鑫淼</w:t>
      </w:r>
      <w:r>
        <w:t xml:space="preserve">2 </w:t>
      </w:r>
      <w:r>
        <w:t>，董</w:t>
      </w:r>
      <w:r>
        <w:t xml:space="preserve"> </w:t>
      </w:r>
      <w:r>
        <w:t>帆</w:t>
      </w:r>
      <w:r>
        <w:t xml:space="preserve">3 </w:t>
      </w:r>
      <w:r>
        <w:t>，吴新民</w:t>
      </w:r>
      <w:r>
        <w:t xml:space="preserve">1 </w:t>
      </w:r>
    </w:p>
    <w:p w14:paraId="2227851A" w14:textId="77777777" w:rsidR="005655F2" w:rsidRDefault="005655F2" w:rsidP="006C4142"/>
    <w:p w14:paraId="08C6A2B8" w14:textId="6FD038FF" w:rsidR="005655F2" w:rsidRDefault="006C4142" w:rsidP="006C4142">
      <w:r>
        <w:t>（</w:t>
      </w:r>
      <w:r>
        <w:t>1.</w:t>
      </w:r>
      <w:r>
        <w:t>新疆医科大学第五附属医院整形美容科</w:t>
      </w:r>
      <w:r>
        <w:t xml:space="preserve"> </w:t>
      </w:r>
      <w:r>
        <w:t>新疆</w:t>
      </w:r>
      <w:r>
        <w:t xml:space="preserve"> </w:t>
      </w:r>
      <w:r>
        <w:t>乌鲁木齐</w:t>
      </w:r>
      <w:r>
        <w:t xml:space="preserve"> 830011</w:t>
      </w:r>
      <w:r>
        <w:t>；</w:t>
      </w:r>
      <w:r>
        <w:t>2.</w:t>
      </w:r>
      <w:r>
        <w:t>新疆医科大学公共卫生学院</w:t>
      </w:r>
      <w:r>
        <w:t xml:space="preserve"> </w:t>
      </w:r>
      <w:r>
        <w:t>新疆</w:t>
      </w:r>
      <w:r>
        <w:t xml:space="preserve"> </w:t>
      </w:r>
      <w:r>
        <w:t>乌鲁木齐</w:t>
      </w:r>
      <w:r>
        <w:t xml:space="preserve"> 830054</w:t>
      </w:r>
      <w:r>
        <w:t>；</w:t>
      </w:r>
      <w:r>
        <w:t xml:space="preserve"> 3.</w:t>
      </w:r>
      <w:r>
        <w:t>上海市浦东新区浦南医院</w:t>
      </w:r>
      <w:r>
        <w:t xml:space="preserve"> </w:t>
      </w:r>
      <w:r>
        <w:t>上海</w:t>
      </w:r>
      <w:r>
        <w:t xml:space="preserve"> 200125</w:t>
      </w:r>
      <w:r>
        <w:t>）</w:t>
      </w:r>
      <w:r>
        <w:t xml:space="preserve"> </w:t>
      </w:r>
    </w:p>
    <w:p w14:paraId="586075F9" w14:textId="77777777" w:rsidR="005655F2" w:rsidRDefault="005655F2" w:rsidP="006C4142"/>
    <w:p w14:paraId="775419CF" w14:textId="77777777" w:rsidR="005655F2" w:rsidRDefault="006C4142" w:rsidP="006C4142">
      <w:r>
        <w:t>[</w:t>
      </w:r>
      <w:r>
        <w:t>摘要</w:t>
      </w:r>
      <w:r>
        <w:t>]</w:t>
      </w:r>
      <w:r>
        <w:t>目的：探究面部软组织可吸收</w:t>
      </w:r>
      <w:proofErr w:type="gramStart"/>
      <w:r>
        <w:t>提拉带联合</w:t>
      </w:r>
      <w:proofErr w:type="gramEnd"/>
      <w:r>
        <w:t>自体脂肪填充在面中、下部年轻化手术中的临床应用效果。方法：选</w:t>
      </w:r>
      <w:r>
        <w:t xml:space="preserve"> </w:t>
      </w:r>
      <w:r>
        <w:t>择</w:t>
      </w:r>
      <w:r>
        <w:t>2019</w:t>
      </w:r>
      <w:r>
        <w:t>年</w:t>
      </w:r>
      <w:r>
        <w:t>8</w:t>
      </w:r>
      <w:r>
        <w:t>月</w:t>
      </w:r>
      <w:r>
        <w:t>-2021</w:t>
      </w:r>
      <w:r>
        <w:t>年</w:t>
      </w:r>
      <w:r>
        <w:t>8</w:t>
      </w:r>
      <w:r>
        <w:t>月笔者科室接受面部软组织可吸收</w:t>
      </w:r>
      <w:proofErr w:type="gramStart"/>
      <w:r>
        <w:t>提拉带联合</w:t>
      </w:r>
      <w:proofErr w:type="gramEnd"/>
      <w:r>
        <w:t>自体脂肪填充手术改善中下面部老化的</w:t>
      </w:r>
      <w:r>
        <w:t>28</w:t>
      </w:r>
      <w:r>
        <w:t>例就医</w:t>
      </w:r>
      <w:r>
        <w:t xml:space="preserve"> </w:t>
      </w:r>
      <w:r>
        <w:t>者（年龄</w:t>
      </w:r>
      <w:r>
        <w:t>32</w:t>
      </w:r>
      <w:r>
        <w:t>～</w:t>
      </w:r>
      <w:r>
        <w:t>68</w:t>
      </w:r>
      <w:r>
        <w:t>岁，中位数年龄</w:t>
      </w:r>
      <w:r>
        <w:t>41</w:t>
      </w:r>
      <w:r>
        <w:t>岁）临床资料，回顾性分析就医者术后疗效、就医者满意度及并发症发生情况。结</w:t>
      </w:r>
      <w:r>
        <w:t xml:space="preserve"> </w:t>
      </w:r>
      <w:r>
        <w:t>果：术后随访</w:t>
      </w:r>
      <w:r>
        <w:t>10</w:t>
      </w:r>
      <w:r>
        <w:t>～</w:t>
      </w:r>
      <w:r>
        <w:t>24</w:t>
      </w:r>
      <w:r>
        <w:t>个月，本组</w:t>
      </w:r>
      <w:r>
        <w:t>28</w:t>
      </w:r>
      <w:r>
        <w:t>例就医者整体美学改善量表（</w:t>
      </w:r>
      <w:r>
        <w:t xml:space="preserve">Global aesthetic improvement </w:t>
      </w:r>
      <w:proofErr w:type="spellStart"/>
      <w:r>
        <w:t>scale,GAIS</w:t>
      </w:r>
      <w:proofErr w:type="spellEnd"/>
      <w:r>
        <w:t>）评分</w:t>
      </w:r>
      <w:r>
        <w:t xml:space="preserve"> </w:t>
      </w:r>
      <w:r>
        <w:t>中完全改善</w:t>
      </w:r>
      <w:r>
        <w:t>23</w:t>
      </w:r>
      <w:r>
        <w:t>例（</w:t>
      </w:r>
      <w:r>
        <w:t>82.14%</w:t>
      </w:r>
      <w:r>
        <w:t>）、明显改善</w:t>
      </w:r>
      <w:r>
        <w:t>4</w:t>
      </w:r>
      <w:r>
        <w:t>例（</w:t>
      </w:r>
      <w:r>
        <w:t>14.29%</w:t>
      </w:r>
      <w:r>
        <w:t>）、稍有改善</w:t>
      </w:r>
      <w:r>
        <w:t>1</w:t>
      </w:r>
      <w:r>
        <w:t>例（</w:t>
      </w:r>
      <w:r>
        <w:t>3.57%</w:t>
      </w:r>
      <w:r>
        <w:t>）。面部整形美容就医者评价量表（</w:t>
      </w:r>
      <w:r>
        <w:t xml:space="preserve">Face </w:t>
      </w:r>
      <w:proofErr w:type="spellStart"/>
      <w:r>
        <w:t>questionnaire,FACE</w:t>
      </w:r>
      <w:proofErr w:type="spellEnd"/>
      <w:r>
        <w:t>-Q</w:t>
      </w:r>
      <w:r>
        <w:t>）评分中面部整体满意度（</w:t>
      </w:r>
      <w:r>
        <w:t>88.93±4.23</w:t>
      </w:r>
      <w:r>
        <w:t>）分、</w:t>
      </w:r>
      <w:proofErr w:type="gramStart"/>
      <w:r>
        <w:t>颧部满意</w:t>
      </w:r>
      <w:proofErr w:type="gramEnd"/>
      <w:r>
        <w:t>度（</w:t>
      </w:r>
      <w:r>
        <w:t>91.32±3.27</w:t>
      </w:r>
      <w:r>
        <w:t>）分、颊部满意度</w:t>
      </w:r>
      <w:r>
        <w:t xml:space="preserve"> </w:t>
      </w:r>
      <w:r>
        <w:t>（</w:t>
      </w:r>
      <w:r>
        <w:t>91.89±2.77</w:t>
      </w:r>
      <w:r>
        <w:t>）分、颈部满意度（</w:t>
      </w:r>
      <w:r>
        <w:t>84.61±3.45</w:t>
      </w:r>
      <w:r>
        <w:t>）分、鼻唇沟评估（</w:t>
      </w:r>
      <w:r>
        <w:t>88.71±3.05</w:t>
      </w:r>
      <w:r>
        <w:t>）分、全面部皱纹评估（</w:t>
      </w:r>
      <w:r>
        <w:t>86.21±3.17</w:t>
      </w:r>
      <w:r>
        <w:t>）</w:t>
      </w:r>
      <w:r>
        <w:t xml:space="preserve"> </w:t>
      </w:r>
      <w:r>
        <w:t>分、手术决策满意度（</w:t>
      </w:r>
      <w:r>
        <w:t>88.03±4.16</w:t>
      </w:r>
      <w:r>
        <w:t>）分、手术效果满意度（</w:t>
      </w:r>
      <w:r>
        <w:t>86.96±3.85</w:t>
      </w:r>
      <w:r>
        <w:t>）分、心理功能评估（</w:t>
      </w:r>
      <w:r>
        <w:t>88.39±3.28</w:t>
      </w:r>
      <w:r>
        <w:t>）分、社会功</w:t>
      </w:r>
      <w:r>
        <w:t xml:space="preserve"> </w:t>
      </w:r>
      <w:r>
        <w:t>能评估（</w:t>
      </w:r>
      <w:r>
        <w:t>89.86±3.64</w:t>
      </w:r>
      <w:r>
        <w:t>）分。术后明显肿胀、</w:t>
      </w:r>
      <w:proofErr w:type="gramStart"/>
      <w:r>
        <w:t>瘀</w:t>
      </w:r>
      <w:proofErr w:type="gramEnd"/>
      <w:r>
        <w:t>青</w:t>
      </w:r>
      <w:r>
        <w:t>2</w:t>
      </w:r>
      <w:r>
        <w:t>例，口服消肿药</w:t>
      </w:r>
      <w:r>
        <w:t>3</w:t>
      </w:r>
      <w:r>
        <w:t>周基本消退；诉牵拉紧绷不适感</w:t>
      </w:r>
      <w:r>
        <w:t>3</w:t>
      </w:r>
      <w:r>
        <w:t>例，无特殊处理</w:t>
      </w:r>
      <w:r>
        <w:t>3</w:t>
      </w:r>
      <w:r>
        <w:t>～</w:t>
      </w:r>
      <w:r>
        <w:t xml:space="preserve">5 d </w:t>
      </w:r>
      <w:r>
        <w:t>自行缓解适应；其他就医者均未出现感染、线体外露等严重并发症。结论：面部软组织可吸收</w:t>
      </w:r>
      <w:proofErr w:type="gramStart"/>
      <w:r>
        <w:t>提拉带联合</w:t>
      </w:r>
      <w:proofErr w:type="gramEnd"/>
      <w:r>
        <w:t>自体脂肪填充对面</w:t>
      </w:r>
      <w:r>
        <w:t xml:space="preserve"> </w:t>
      </w:r>
      <w:r>
        <w:t>部年轻化效果显著，且手术创伤小、术后恢复快、就医者满意度高，值得临床推广。</w:t>
      </w:r>
      <w:r>
        <w:t xml:space="preserve"> </w:t>
      </w:r>
    </w:p>
    <w:p w14:paraId="6F664968" w14:textId="77777777" w:rsidR="005655F2" w:rsidRDefault="005655F2" w:rsidP="006C4142"/>
    <w:p w14:paraId="22E19E93" w14:textId="77777777" w:rsidR="005655F2" w:rsidRDefault="006C4142" w:rsidP="006C4142">
      <w:r>
        <w:t>[</w:t>
      </w:r>
      <w:r>
        <w:t>关键词</w:t>
      </w:r>
      <w:r>
        <w:t>]</w:t>
      </w:r>
      <w:r>
        <w:t>面部软组织；可吸收提拉带；自体脂肪填充；中下面部老化；提升；填充</w:t>
      </w:r>
    </w:p>
    <w:p w14:paraId="781BA7E9" w14:textId="77777777" w:rsidR="005655F2" w:rsidRDefault="005655F2" w:rsidP="006C4142"/>
    <w:p w14:paraId="710541F2" w14:textId="77777777" w:rsidR="005655F2" w:rsidRDefault="006C4142" w:rsidP="006C4142">
      <w:r>
        <w:t xml:space="preserve"> 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08-0048-04 </w:t>
      </w:r>
    </w:p>
    <w:p w14:paraId="655AB99D" w14:textId="77777777" w:rsidR="005655F2" w:rsidRDefault="005655F2" w:rsidP="006C4142"/>
    <w:p w14:paraId="1A949C74" w14:textId="77777777" w:rsidR="005655F2" w:rsidRDefault="006C4142" w:rsidP="006C4142">
      <w:r>
        <w:t xml:space="preserve">Application of Facial Soft Tissue Absorbable Lifting Belt Combined with Autologous Fat Filling in Facial Rejuvenation </w:t>
      </w:r>
    </w:p>
    <w:p w14:paraId="69381778" w14:textId="77777777" w:rsidR="005655F2" w:rsidRDefault="005655F2" w:rsidP="006C4142"/>
    <w:p w14:paraId="4315A9F7" w14:textId="5242D6D2" w:rsidR="005655F2" w:rsidRDefault="006C4142" w:rsidP="006C4142">
      <w:r>
        <w:t>HUANG Yuanning</w:t>
      </w:r>
      <w:proofErr w:type="gramStart"/>
      <w:r>
        <w:t>1 ,WU</w:t>
      </w:r>
      <w:proofErr w:type="gramEnd"/>
      <w:r>
        <w:t xml:space="preserve"> Xinmiao2 ,DONG Fan3 ,WU Xinmin1 </w:t>
      </w:r>
    </w:p>
    <w:p w14:paraId="2164E8C7" w14:textId="77777777" w:rsidR="005655F2" w:rsidRDefault="005655F2" w:rsidP="006C4142"/>
    <w:p w14:paraId="7774D601" w14:textId="31263250" w:rsidR="005655F2" w:rsidRDefault="006C4142" w:rsidP="006C4142">
      <w:r>
        <w:t>(</w:t>
      </w:r>
      <w:proofErr w:type="gramStart"/>
      <w:r>
        <w:t>1.Department</w:t>
      </w:r>
      <w:proofErr w:type="gramEnd"/>
      <w:r>
        <w:t xml:space="preserve"> of Plastic and Aesthetic </w:t>
      </w:r>
      <w:proofErr w:type="spellStart"/>
      <w:r>
        <w:t>Surgery,the</w:t>
      </w:r>
      <w:proofErr w:type="spellEnd"/>
      <w:r>
        <w:t xml:space="preserve"> Fifth Affi </w:t>
      </w:r>
      <w:proofErr w:type="spellStart"/>
      <w:r>
        <w:t>liated</w:t>
      </w:r>
      <w:proofErr w:type="spellEnd"/>
      <w:r>
        <w:t xml:space="preserve"> Hospital of Xinjiang Medical </w:t>
      </w:r>
      <w:proofErr w:type="spellStart"/>
      <w:r>
        <w:t>University,Urumqi</w:t>
      </w:r>
      <w:proofErr w:type="spellEnd"/>
      <w:r>
        <w:t xml:space="preserve"> 830011,Xinjiang,China; 2.School of Public </w:t>
      </w:r>
      <w:proofErr w:type="spellStart"/>
      <w:r>
        <w:t>Health,Xinjiang</w:t>
      </w:r>
      <w:proofErr w:type="spellEnd"/>
      <w:r>
        <w:t xml:space="preserve"> Medical </w:t>
      </w:r>
      <w:proofErr w:type="spellStart"/>
      <w:r>
        <w:t>University,Urumqi</w:t>
      </w:r>
      <w:proofErr w:type="spellEnd"/>
      <w:r>
        <w:t xml:space="preserve"> 830054,Xinjiang,China; 3.Punan </w:t>
      </w:r>
      <w:proofErr w:type="spellStart"/>
      <w:r>
        <w:t>Hospital,Pudong</w:t>
      </w:r>
      <w:proofErr w:type="spellEnd"/>
      <w:r>
        <w:t xml:space="preserve"> New </w:t>
      </w:r>
      <w:proofErr w:type="spellStart"/>
      <w:r>
        <w:t>Area,Shanghai</w:t>
      </w:r>
      <w:proofErr w:type="spellEnd"/>
      <w:r>
        <w:t xml:space="preserve"> 200125,China) </w:t>
      </w:r>
    </w:p>
    <w:p w14:paraId="17D1B13D" w14:textId="77777777" w:rsidR="005655F2" w:rsidRDefault="005655F2" w:rsidP="006C4142"/>
    <w:p w14:paraId="6A46CC82" w14:textId="5842DAD3" w:rsidR="005655F2" w:rsidRDefault="006C4142" w:rsidP="006C4142">
      <w:r>
        <w:t xml:space="preserve">Abstract: Objective Discover the role of the absorbable face tissue lift belt combined with autologous fat fi </w:t>
      </w:r>
      <w:proofErr w:type="spellStart"/>
      <w:r>
        <w:t>lling</w:t>
      </w:r>
      <w:proofErr w:type="spellEnd"/>
      <w:r>
        <w:t xml:space="preserve"> in restorative medium and lower facial rejuvenation surgery. Methods The clinical data of 28 patients (aged 32-68 </w:t>
      </w:r>
      <w:proofErr w:type="spellStart"/>
      <w:proofErr w:type="gramStart"/>
      <w:r>
        <w:t>years,with</w:t>
      </w:r>
      <w:proofErr w:type="spellEnd"/>
      <w:proofErr w:type="gramEnd"/>
      <w:r>
        <w:t xml:space="preserve"> a median age of 41 years) who received facial soft tissue absorbable lifting band combined with autologous fat fi </w:t>
      </w:r>
      <w:proofErr w:type="spellStart"/>
      <w:r>
        <w:t>lling</w:t>
      </w:r>
      <w:proofErr w:type="spellEnd"/>
      <w:r>
        <w:t xml:space="preserve"> to improve middle and lower face aging in our department from August 2019 to August 2021 were selected. The postoperative </w:t>
      </w:r>
      <w:proofErr w:type="spellStart"/>
      <w:r>
        <w:t>effi</w:t>
      </w:r>
      <w:proofErr w:type="spellEnd"/>
      <w:r>
        <w:t xml:space="preserve"> </w:t>
      </w:r>
      <w:proofErr w:type="spellStart"/>
      <w:proofErr w:type="gramStart"/>
      <w:r>
        <w:t>cacy,satisfaction</w:t>
      </w:r>
      <w:proofErr w:type="spellEnd"/>
      <w:proofErr w:type="gramEnd"/>
      <w:r>
        <w:t xml:space="preserve"> and complications of the patients were retrospectively analyzed. Results After 10 to 24 months of postoperative follow-</w:t>
      </w:r>
      <w:proofErr w:type="spellStart"/>
      <w:proofErr w:type="gramStart"/>
      <w:r>
        <w:t>up,the</w:t>
      </w:r>
      <w:proofErr w:type="spellEnd"/>
      <w:proofErr w:type="gramEnd"/>
      <w:r>
        <w:t xml:space="preserve"> global aesthetic improvement scale (GAIS) score of the 28 patients in this group improved completely in 23 cases (82.14%),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</w:t>
      </w:r>
      <w:r>
        <w:lastRenderedPageBreak/>
        <w:t xml:space="preserve">in 4 cases (14.29%),and slightly in 1 case (3.57%). Face questionnaire,(FACE-Q): overall facial satisfaction score (88.93±4.23), zygomatic satisfaction score (91.32±3.27), buccal satisfaction score (91.89±2.77), neck satisfaction score (84.61±3.45), and nasolabial sulci assessment score (88.71±3.05) , comprehensive wrinkles evaluation (86.21±3.17) scores, surgical decision satisfaction (88.03±4.16) scores, surgical effect satisfaction (86.96±3.85) scores, psychological function evaluation (88.39±3.28) scores, social function evaluation (89.86±3.64) scores. There were 2 cases of obvious swelling and bruising after </w:t>
      </w:r>
      <w:proofErr w:type="spellStart"/>
      <w:proofErr w:type="gramStart"/>
      <w:r>
        <w:t>operation,which</w:t>
      </w:r>
      <w:proofErr w:type="spellEnd"/>
      <w:proofErr w:type="gramEnd"/>
      <w:r>
        <w:t xml:space="preserve"> disappeared after 3 weeks of oral detumescence. Three cases complained of tension and </w:t>
      </w:r>
      <w:proofErr w:type="spellStart"/>
      <w:proofErr w:type="gramStart"/>
      <w:r>
        <w:t>discomfort,which</w:t>
      </w:r>
      <w:proofErr w:type="spellEnd"/>
      <w:proofErr w:type="gramEnd"/>
      <w:r>
        <w:t xml:space="preserve"> relieved without special treatment for 3-5 days. No serious complications such as infection and thread exposure occurred in the remaining patients. Conclusion Facial soft tissue absorbable lifting belt combined with autologous fat fi </w:t>
      </w:r>
      <w:proofErr w:type="spellStart"/>
      <w:r>
        <w:t>lling</w:t>
      </w:r>
      <w:proofErr w:type="spellEnd"/>
      <w:r>
        <w:t xml:space="preserve"> has </w:t>
      </w:r>
      <w:proofErr w:type="spellStart"/>
      <w:r>
        <w:t>signifi</w:t>
      </w:r>
      <w:proofErr w:type="spellEnd"/>
      <w:r>
        <w:t xml:space="preserve"> cant eff </w:t>
      </w:r>
      <w:proofErr w:type="spellStart"/>
      <w:r>
        <w:t>ect</w:t>
      </w:r>
      <w:proofErr w:type="spellEnd"/>
      <w:r>
        <w:t xml:space="preserve"> on facial </w:t>
      </w:r>
      <w:proofErr w:type="spellStart"/>
      <w:proofErr w:type="gramStart"/>
      <w:r>
        <w:t>rejuvenation,with</w:t>
      </w:r>
      <w:proofErr w:type="spellEnd"/>
      <w:proofErr w:type="gramEnd"/>
      <w:r>
        <w:t xml:space="preserve"> little surgical </w:t>
      </w:r>
      <w:proofErr w:type="spellStart"/>
      <w:r>
        <w:t>trauma,quick</w:t>
      </w:r>
      <w:proofErr w:type="spellEnd"/>
      <w:r>
        <w:t xml:space="preserve"> postoperative recovery and high satisfaction of </w:t>
      </w:r>
      <w:proofErr w:type="spellStart"/>
      <w:r>
        <w:t>patients,which</w:t>
      </w:r>
      <w:proofErr w:type="spellEnd"/>
      <w:r>
        <w:t xml:space="preserve"> is worthy of clinical promotion. </w:t>
      </w:r>
    </w:p>
    <w:p w14:paraId="318C5213" w14:textId="77777777" w:rsidR="005655F2" w:rsidRDefault="005655F2" w:rsidP="006C4142"/>
    <w:p w14:paraId="1B4CC8E7" w14:textId="392091F6" w:rsidR="00285C8C" w:rsidRPr="006C4142" w:rsidRDefault="006C4142" w:rsidP="006C4142">
      <w:r>
        <w:t xml:space="preserve">Key words: facial soft tissue; absorbable lift plastic belt; autologous fat fi </w:t>
      </w:r>
      <w:proofErr w:type="spellStart"/>
      <w:r>
        <w:t>lling</w:t>
      </w:r>
      <w:proofErr w:type="spellEnd"/>
      <w:r>
        <w:t xml:space="preserve">; mid-inferior facial aging; lifting; fi </w:t>
      </w:r>
      <w:proofErr w:type="spellStart"/>
      <w:r>
        <w:t>lling</w:t>
      </w:r>
      <w:proofErr w:type="spellEnd"/>
    </w:p>
    <w:sectPr w:rsidR="00285C8C" w:rsidRPr="006C41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51B3C" w14:textId="77777777" w:rsidR="00AE4A7D" w:rsidRDefault="00AE4A7D" w:rsidP="00762353">
      <w:r>
        <w:separator/>
      </w:r>
    </w:p>
  </w:endnote>
  <w:endnote w:type="continuationSeparator" w:id="0">
    <w:p w14:paraId="501D9538" w14:textId="77777777" w:rsidR="00AE4A7D" w:rsidRDefault="00AE4A7D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57F2752-7D7E-4A0E-96FD-A0A8CFD6AD1B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3E194" w14:textId="77777777" w:rsidR="00AE4A7D" w:rsidRDefault="00AE4A7D" w:rsidP="00762353">
      <w:r>
        <w:separator/>
      </w:r>
    </w:p>
  </w:footnote>
  <w:footnote w:type="continuationSeparator" w:id="0">
    <w:p w14:paraId="3718DF98" w14:textId="77777777" w:rsidR="00AE4A7D" w:rsidRDefault="00AE4A7D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5C8C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03B8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84D48"/>
    <w:rsid w:val="00591EB0"/>
    <w:rsid w:val="005955FA"/>
    <w:rsid w:val="005C7FF4"/>
    <w:rsid w:val="005D358D"/>
    <w:rsid w:val="005D37D9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C4142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E589B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76F02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E4A7D"/>
    <w:rsid w:val="00B157C6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9194</TotalTime>
  <Pages>2</Pages>
  <Words>512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1421</cp:revision>
  <dcterms:created xsi:type="dcterms:W3CDTF">2022-07-04T07:48:00Z</dcterms:created>
  <dcterms:modified xsi:type="dcterms:W3CDTF">2023-08-29T03:45:00Z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