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F098E" w14:textId="77777777" w:rsidR="00A4544F" w:rsidRDefault="00A4544F" w:rsidP="00A4544F">
      <w:r>
        <w:t>改良负压封闭引流技术联合</w:t>
      </w:r>
      <w:proofErr w:type="gramStart"/>
      <w:r>
        <w:t>集束化护理</w:t>
      </w:r>
      <w:proofErr w:type="gramEnd"/>
      <w:r>
        <w:t>对断肢再植患者术后创面修复的影响</w:t>
      </w:r>
      <w:r>
        <w:t xml:space="preserve"> </w:t>
      </w:r>
    </w:p>
    <w:p w14:paraId="62565A92" w14:textId="77777777" w:rsidR="00A4544F" w:rsidRDefault="00A4544F" w:rsidP="00A4544F"/>
    <w:p w14:paraId="3CE88B6B" w14:textId="77777777" w:rsidR="00A4544F" w:rsidRDefault="00A4544F" w:rsidP="00A4544F">
      <w:proofErr w:type="gramStart"/>
      <w:r>
        <w:t>陈叶丹</w:t>
      </w:r>
      <w:proofErr w:type="gramEnd"/>
      <w:r>
        <w:t xml:space="preserve">1 </w:t>
      </w:r>
      <w:r>
        <w:t>，</w:t>
      </w:r>
      <w:proofErr w:type="gramStart"/>
      <w:r>
        <w:t>符琼燕</w:t>
      </w:r>
      <w:proofErr w:type="gramEnd"/>
      <w:r>
        <w:t xml:space="preserve">1 </w:t>
      </w:r>
      <w:r>
        <w:t>，陈焕雄</w:t>
      </w:r>
      <w:r>
        <w:t xml:space="preserve">2 </w:t>
      </w:r>
      <w:r>
        <w:t>，</w:t>
      </w:r>
      <w:proofErr w:type="gramStart"/>
      <w:r>
        <w:t>林素羽</w:t>
      </w:r>
      <w:proofErr w:type="gramEnd"/>
      <w:r>
        <w:t xml:space="preserve">1 </w:t>
      </w:r>
      <w:r>
        <w:t>，王春丽</w:t>
      </w:r>
      <w:r>
        <w:t xml:space="preserve">1 </w:t>
      </w:r>
      <w:r>
        <w:t>，潘松丽</w:t>
      </w:r>
      <w:r>
        <w:t xml:space="preserve">2 </w:t>
      </w:r>
    </w:p>
    <w:p w14:paraId="70EE1CC0" w14:textId="77777777" w:rsidR="00A4544F" w:rsidRDefault="00A4544F" w:rsidP="00A4544F"/>
    <w:p w14:paraId="73C879FE" w14:textId="40394A8F" w:rsidR="00A4544F" w:rsidRDefault="00A4544F" w:rsidP="00A4544F">
      <w:r>
        <w:t>（海南医学院第一附属医院</w:t>
      </w:r>
      <w:r>
        <w:t xml:space="preserve"> 1.</w:t>
      </w:r>
      <w:r>
        <w:t>手术室；</w:t>
      </w:r>
      <w:r>
        <w:t>2.</w:t>
      </w:r>
      <w:r>
        <w:t>脊柱外科</w:t>
      </w:r>
      <w:r>
        <w:t xml:space="preserve"> </w:t>
      </w:r>
      <w:r>
        <w:t>海南</w:t>
      </w:r>
      <w:r>
        <w:t xml:space="preserve"> </w:t>
      </w:r>
      <w:r>
        <w:t>海口</w:t>
      </w:r>
      <w:r>
        <w:t xml:space="preserve"> 570102</w:t>
      </w:r>
      <w:r>
        <w:t>）</w:t>
      </w:r>
      <w:r>
        <w:t xml:space="preserve"> </w:t>
      </w:r>
    </w:p>
    <w:p w14:paraId="42E19E65" w14:textId="77777777" w:rsidR="00A4544F" w:rsidRDefault="00A4544F" w:rsidP="00A4544F"/>
    <w:p w14:paraId="1EF1360E" w14:textId="6CFD0CD1" w:rsidR="00A4544F" w:rsidRDefault="00A4544F" w:rsidP="00A4544F">
      <w:r>
        <w:t>[</w:t>
      </w:r>
      <w:r>
        <w:t>摘要</w:t>
      </w:r>
      <w:r>
        <w:t>]</w:t>
      </w:r>
      <w:r>
        <w:t>目的：分析改良负压封闭引流技术联合</w:t>
      </w:r>
      <w:proofErr w:type="gramStart"/>
      <w:r>
        <w:t>集束化护理</w:t>
      </w:r>
      <w:proofErr w:type="gramEnd"/>
      <w:r>
        <w:t>对断肢再植患者术后创面修复效果、疼痛应激及并发症的影响。</w:t>
      </w:r>
      <w:r>
        <w:t xml:space="preserve"> </w:t>
      </w:r>
      <w:r>
        <w:t>方法：选取</w:t>
      </w:r>
      <w:r>
        <w:t>2017</w:t>
      </w:r>
      <w:r>
        <w:t>年</w:t>
      </w:r>
      <w:r>
        <w:t>2</w:t>
      </w:r>
      <w:r>
        <w:t>月</w:t>
      </w:r>
      <w:r>
        <w:t>-2022</w:t>
      </w:r>
      <w:r>
        <w:t>年</w:t>
      </w:r>
      <w:r>
        <w:t>9</w:t>
      </w:r>
      <w:r>
        <w:t>月笔者医院收治的</w:t>
      </w:r>
      <w:r>
        <w:t>68</w:t>
      </w:r>
      <w:r>
        <w:t>例断肢再植术后患者为研究对象，将其中接受常规护理干预的</w:t>
      </w:r>
      <w:r>
        <w:t>32</w:t>
      </w:r>
      <w:r>
        <w:t>例患</w:t>
      </w:r>
      <w:r>
        <w:t xml:space="preserve"> </w:t>
      </w:r>
      <w:r>
        <w:t>者作为对照组，接受改良负压封闭引流技术联合</w:t>
      </w:r>
      <w:proofErr w:type="gramStart"/>
      <w:r>
        <w:t>集束化护理</w:t>
      </w:r>
      <w:proofErr w:type="gramEnd"/>
      <w:r>
        <w:t>干预的</w:t>
      </w:r>
      <w:r>
        <w:t>36</w:t>
      </w:r>
      <w:r>
        <w:t>例患者作为研究组，比较两组患者的创面敷料维持</w:t>
      </w:r>
      <w:r>
        <w:t xml:space="preserve"> </w:t>
      </w:r>
      <w:r>
        <w:t>时间、创面愈合时间、致痛因子指标</w:t>
      </w:r>
      <w:r>
        <w:t>[P</w:t>
      </w:r>
      <w:r>
        <w:t>物质（</w:t>
      </w:r>
      <w:r>
        <w:t>Substance P</w:t>
      </w:r>
      <w:r>
        <w:t>，</w:t>
      </w:r>
      <w:r>
        <w:t>SP</w:t>
      </w:r>
      <w:r>
        <w:t>）、前列腺素</w:t>
      </w:r>
      <w:r>
        <w:t>E2</w:t>
      </w:r>
      <w:r>
        <w:t>（</w:t>
      </w:r>
      <w:r>
        <w:t>Prostaglandin E2</w:t>
      </w:r>
      <w:r>
        <w:t>，</w:t>
      </w:r>
      <w:r>
        <w:t>PGE2</w:t>
      </w:r>
      <w:r>
        <w:t>）、神经肽</w:t>
      </w:r>
      <w:r>
        <w:t xml:space="preserve">Y </w:t>
      </w:r>
      <w:r>
        <w:t>（</w:t>
      </w:r>
      <w:r>
        <w:t>Neuropeptide Y</w:t>
      </w:r>
      <w:r>
        <w:t>，</w:t>
      </w:r>
      <w:r>
        <w:t>NPY</w:t>
      </w:r>
      <w:r>
        <w:t>）</w:t>
      </w:r>
      <w:r>
        <w:t>]</w:t>
      </w:r>
      <w:r>
        <w:t>、疼痛视觉模拟评分（</w:t>
      </w:r>
      <w:r>
        <w:t>Visual analogue scale</w:t>
      </w:r>
      <w:r>
        <w:t>，</w:t>
      </w:r>
      <w:r>
        <w:t>VAS</w:t>
      </w:r>
      <w:r>
        <w:t>）、并发症及护理满意度。结果：术后，</w:t>
      </w:r>
      <w:r>
        <w:t xml:space="preserve"> </w:t>
      </w:r>
      <w:r>
        <w:t>研究组患者的创面敷料维持时间长于对照组，创面愈合时间短于对照组，并发症发生率低于对照组，差异均有统计学意义</w:t>
      </w:r>
      <w:r>
        <w:t xml:space="preserve"> </w:t>
      </w:r>
      <w:r>
        <w:t>（</w:t>
      </w:r>
      <w:r>
        <w:t>P</w:t>
      </w:r>
      <w:r>
        <w:t>＜</w:t>
      </w:r>
      <w:r>
        <w:t>0.05</w:t>
      </w:r>
      <w:r>
        <w:t>）；术后</w:t>
      </w:r>
      <w:r>
        <w:t>30 d</w:t>
      </w:r>
      <w:r>
        <w:t>，研究组患者的疼痛因子</w:t>
      </w:r>
      <w:r>
        <w:t>SP</w:t>
      </w:r>
      <w:r>
        <w:t>、</w:t>
      </w:r>
      <w:r>
        <w:t>PGE2</w:t>
      </w:r>
      <w:r>
        <w:t>、</w:t>
      </w:r>
      <w:r>
        <w:t>NPY</w:t>
      </w:r>
      <w:r>
        <w:t>水平及</w:t>
      </w:r>
      <w:r>
        <w:t>VAS</w:t>
      </w:r>
      <w:r>
        <w:t>评分均低于对照组（</w:t>
      </w:r>
      <w:r>
        <w:t>P</w:t>
      </w:r>
      <w:r>
        <w:t>＜</w:t>
      </w:r>
      <w:r>
        <w:t>0.05</w:t>
      </w:r>
      <w:r>
        <w:t>），护理满意度高于</w:t>
      </w:r>
      <w:r>
        <w:t xml:space="preserve"> </w:t>
      </w:r>
      <w:r>
        <w:t>对照组（</w:t>
      </w:r>
      <w:r>
        <w:t>P</w:t>
      </w:r>
      <w:r>
        <w:t>＜</w:t>
      </w:r>
      <w:r>
        <w:t>0.05</w:t>
      </w:r>
      <w:r>
        <w:t>）。结论：给予断肢再植术后患者改良负压封闭引流技术联合</w:t>
      </w:r>
      <w:proofErr w:type="gramStart"/>
      <w:r>
        <w:t>集束化护理</w:t>
      </w:r>
      <w:proofErr w:type="gramEnd"/>
      <w:r>
        <w:t>措施，可有效提高患者创面修复</w:t>
      </w:r>
      <w:r>
        <w:t xml:space="preserve"> </w:t>
      </w:r>
      <w:r>
        <w:t>效果，加快创面愈合，降低疼痛应激程度，并减少并发症的发生，患者护理满意度也有所增加。</w:t>
      </w:r>
      <w:r>
        <w:t xml:space="preserve"> </w:t>
      </w:r>
    </w:p>
    <w:p w14:paraId="4D6D7814" w14:textId="77777777" w:rsidR="00A4544F" w:rsidRDefault="00A4544F" w:rsidP="00A4544F"/>
    <w:p w14:paraId="6D49595A" w14:textId="77777777" w:rsidR="00A4544F" w:rsidRDefault="00A4544F" w:rsidP="00A4544F">
      <w:r>
        <w:t>[</w:t>
      </w:r>
      <w:r>
        <w:t>关键词</w:t>
      </w:r>
      <w:r>
        <w:t>]</w:t>
      </w:r>
      <w:r>
        <w:t>负压封闭引流技术；</w:t>
      </w:r>
      <w:proofErr w:type="gramStart"/>
      <w:r>
        <w:t>集束化护理</w:t>
      </w:r>
      <w:proofErr w:type="gramEnd"/>
      <w:r>
        <w:t>；断肢再植术；修复效果；疼痛应激；并发症</w:t>
      </w:r>
      <w:r>
        <w:t xml:space="preserve"> </w:t>
      </w:r>
    </w:p>
    <w:p w14:paraId="3ABC61C1" w14:textId="77777777" w:rsidR="00A4544F" w:rsidRDefault="00A4544F" w:rsidP="00A4544F"/>
    <w:p w14:paraId="3EA52ADB" w14:textId="77777777" w:rsidR="00A4544F" w:rsidRDefault="00A4544F" w:rsidP="00A4544F">
      <w:r>
        <w:t>[</w:t>
      </w:r>
      <w:r>
        <w:t>中图分类号</w:t>
      </w:r>
      <w:r>
        <w:t>]R473.6 [</w:t>
      </w:r>
      <w:r>
        <w:t>文献标志码</w:t>
      </w:r>
      <w:r>
        <w:t>]A [</w:t>
      </w:r>
      <w:r>
        <w:t>文章编号</w:t>
      </w:r>
      <w:r>
        <w:t xml:space="preserve">]1008-6455(2023)08-0178-04 </w:t>
      </w:r>
    </w:p>
    <w:p w14:paraId="34D135BE" w14:textId="77777777" w:rsidR="00A4544F" w:rsidRDefault="00A4544F" w:rsidP="00A4544F"/>
    <w:p w14:paraId="0E622945" w14:textId="77777777" w:rsidR="00A4544F" w:rsidRDefault="00A4544F" w:rsidP="00A4544F">
      <w:proofErr w:type="spellStart"/>
      <w:r>
        <w:t>Infl</w:t>
      </w:r>
      <w:proofErr w:type="spellEnd"/>
      <w:r>
        <w:t xml:space="preserve"> </w:t>
      </w:r>
      <w:proofErr w:type="spellStart"/>
      <w:r>
        <w:t>uences</w:t>
      </w:r>
      <w:proofErr w:type="spellEnd"/>
      <w:r>
        <w:t xml:space="preserve"> of Improved Vacuum Sealing Drainage Combined with Cluster Nursing on Wound Repair After Replantation of Severed Limb CHEN Yedan</w:t>
      </w:r>
      <w:proofErr w:type="gramStart"/>
      <w:r>
        <w:t>1 ,FU</w:t>
      </w:r>
      <w:proofErr w:type="gramEnd"/>
      <w:r>
        <w:t xml:space="preserve"> Qiongyan1 ,CHEN Huanxiong2 ,LIN Suyu1 ,WANG Chunli1 ,PAN Songli2 (1.Operating Room; 2.Department of Spine </w:t>
      </w:r>
      <w:proofErr w:type="spellStart"/>
      <w:r>
        <w:t>Surgery,the</w:t>
      </w:r>
      <w:proofErr w:type="spellEnd"/>
      <w:r>
        <w:t xml:space="preserve"> First Affi </w:t>
      </w:r>
      <w:proofErr w:type="spellStart"/>
      <w:r>
        <w:t>liated</w:t>
      </w:r>
      <w:proofErr w:type="spellEnd"/>
      <w:r>
        <w:t xml:space="preserve"> Hospital of Hainan Medical </w:t>
      </w:r>
      <w:proofErr w:type="spellStart"/>
      <w:r>
        <w:t>College,Haikou</w:t>
      </w:r>
      <w:proofErr w:type="spellEnd"/>
      <w:r>
        <w:t xml:space="preserve"> 570102,Hainan,China) </w:t>
      </w:r>
    </w:p>
    <w:p w14:paraId="3708E80B" w14:textId="77777777" w:rsidR="00A4544F" w:rsidRDefault="00A4544F" w:rsidP="00A4544F"/>
    <w:p w14:paraId="659412B8" w14:textId="66D5E6EC" w:rsidR="00A4544F" w:rsidRDefault="00A4544F" w:rsidP="00A4544F">
      <w:r>
        <w:t xml:space="preserve">Abstract: Objective To analyze the eff </w:t>
      </w:r>
      <w:proofErr w:type="spellStart"/>
      <w:r>
        <w:t>ects</w:t>
      </w:r>
      <w:proofErr w:type="spellEnd"/>
      <w:r>
        <w:t xml:space="preserve"> of improved vacuum sealing drainage (VSD) combined with cluster nursing on wound repair eff </w:t>
      </w:r>
      <w:proofErr w:type="spellStart"/>
      <w:proofErr w:type="gramStart"/>
      <w:r>
        <w:t>ect,pain</w:t>
      </w:r>
      <w:proofErr w:type="spellEnd"/>
      <w:proofErr w:type="gramEnd"/>
      <w:r>
        <w:t xml:space="preserve"> stress and complications in patients after replantation of severed limb. Methods A total of 68 patients</w:t>
      </w:r>
      <w:r>
        <w:t xml:space="preserve"> </w:t>
      </w:r>
      <w:r>
        <w:t xml:space="preserve">undergoing replantation of severed limb in the hospital were enrolled as the research objects between February 2017 and September 2022,including 32 cases given routine nursing in control group and 36 cases given improved VSD combined with cluster nursing in study </w:t>
      </w:r>
      <w:proofErr w:type="spellStart"/>
      <w:r>
        <w:t>group.The</w:t>
      </w:r>
      <w:proofErr w:type="spellEnd"/>
      <w:r>
        <w:t xml:space="preserve"> wound healing </w:t>
      </w:r>
      <w:proofErr w:type="spellStart"/>
      <w:r>
        <w:t>time,maintenance</w:t>
      </w:r>
      <w:proofErr w:type="spellEnd"/>
      <w:r>
        <w:t xml:space="preserve"> time of wound </w:t>
      </w:r>
      <w:proofErr w:type="spellStart"/>
      <w:r>
        <w:t>dressings,pain</w:t>
      </w:r>
      <w:proofErr w:type="spellEnd"/>
      <w:r>
        <w:t xml:space="preserve"> score [visual analogue scale (VAS)],pain indexes [substance P (SP),prostaglandin E2 (PGE2),neuropeptide Y (NPY)],the occurrence of complications and nursing satisfaction in the two groups were compared. Results After the </w:t>
      </w:r>
      <w:proofErr w:type="spellStart"/>
      <w:r>
        <w:t>operation,the</w:t>
      </w:r>
      <w:proofErr w:type="spellEnd"/>
      <w:r>
        <w:t xml:space="preserve"> wound dressing maintenance time of the study group was longer than that of the control </w:t>
      </w:r>
      <w:proofErr w:type="spellStart"/>
      <w:r>
        <w:t>group,the</w:t>
      </w:r>
      <w:proofErr w:type="spellEnd"/>
      <w:r>
        <w:t xml:space="preserve"> wound healing time was shorter than that of the control </w:t>
      </w:r>
      <w:proofErr w:type="spellStart"/>
      <w:r>
        <w:t>group,and</w:t>
      </w:r>
      <w:proofErr w:type="spellEnd"/>
      <w:r>
        <w:t xml:space="preserve"> the incidence of complications was lower than that of the control </w:t>
      </w:r>
      <w:proofErr w:type="spellStart"/>
      <w:r>
        <w:t>group,and</w:t>
      </w:r>
      <w:proofErr w:type="spellEnd"/>
      <w:r>
        <w:t xml:space="preserve"> the diff </w:t>
      </w:r>
      <w:proofErr w:type="spellStart"/>
      <w:r>
        <w:t>erences</w:t>
      </w:r>
      <w:proofErr w:type="spellEnd"/>
      <w:r>
        <w:t xml:space="preserve"> were statistically </w:t>
      </w:r>
      <w:proofErr w:type="spellStart"/>
      <w:r>
        <w:t>signifi</w:t>
      </w:r>
      <w:proofErr w:type="spellEnd"/>
      <w:r>
        <w:t xml:space="preserve"> cant (P</w:t>
      </w:r>
      <w:r>
        <w:t>＜</w:t>
      </w:r>
      <w:r>
        <w:t xml:space="preserve">0.05). Thirty days after the </w:t>
      </w:r>
      <w:proofErr w:type="spellStart"/>
      <w:r>
        <w:t>surgery,the</w:t>
      </w:r>
      <w:proofErr w:type="spellEnd"/>
      <w:r>
        <w:t xml:space="preserve"> levels of pain factors SP,PGE2,NPY and VAS score in the study group were lower than those in the control group (P</w:t>
      </w:r>
      <w:r>
        <w:t>＜</w:t>
      </w:r>
      <w:r>
        <w:t>0.05),and the nursing satisfaction was higher than that in the control group (P</w:t>
      </w:r>
      <w:r>
        <w:t>＜</w:t>
      </w:r>
      <w:r>
        <w:t xml:space="preserve">0.05). Conclusion Improved VSD combined with cluster nursing can accelerate wound </w:t>
      </w:r>
      <w:proofErr w:type="spellStart"/>
      <w:proofErr w:type="gramStart"/>
      <w:r>
        <w:t>healing,reduce</w:t>
      </w:r>
      <w:proofErr w:type="spellEnd"/>
      <w:proofErr w:type="gramEnd"/>
      <w:r>
        <w:t xml:space="preserve"> changing times of </w:t>
      </w:r>
      <w:proofErr w:type="spellStart"/>
      <w:r>
        <w:t>dressings,pain</w:t>
      </w:r>
      <w:proofErr w:type="spellEnd"/>
      <w:r>
        <w:t xml:space="preserve"> stress and </w:t>
      </w:r>
      <w:proofErr w:type="spellStart"/>
      <w:r>
        <w:t>complications,and</w:t>
      </w:r>
      <w:proofErr w:type="spellEnd"/>
      <w:r>
        <w:t xml:space="preserve"> improve nursing </w:t>
      </w:r>
      <w:r>
        <w:lastRenderedPageBreak/>
        <w:t xml:space="preserve">satisfaction in patients after replantation of severed limb. </w:t>
      </w:r>
    </w:p>
    <w:p w14:paraId="7D051FBB" w14:textId="77777777" w:rsidR="00A4544F" w:rsidRDefault="00A4544F" w:rsidP="00A4544F"/>
    <w:p w14:paraId="7E1D6C62" w14:textId="7C9F0EBB" w:rsidR="004B5E3D" w:rsidRPr="00A4544F" w:rsidRDefault="00A4544F" w:rsidP="00A4544F">
      <w:r>
        <w:t xml:space="preserve">Key words: vacuum sealing drainage; cluster nursing; replantation of severed limb; repair eff </w:t>
      </w:r>
      <w:proofErr w:type="spellStart"/>
      <w:r>
        <w:t>ect</w:t>
      </w:r>
      <w:proofErr w:type="spellEnd"/>
      <w:r>
        <w:t>; pain stress; complications</w:t>
      </w:r>
    </w:p>
    <w:sectPr w:rsidR="004B5E3D" w:rsidRPr="00A4544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333C6" w14:textId="77777777" w:rsidR="00993FE4" w:rsidRDefault="00993FE4" w:rsidP="00762353">
      <w:r>
        <w:separator/>
      </w:r>
    </w:p>
  </w:endnote>
  <w:endnote w:type="continuationSeparator" w:id="0">
    <w:p w14:paraId="6203DB96" w14:textId="77777777" w:rsidR="00993FE4" w:rsidRDefault="00993FE4"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830809B5-5948-40BA-9417-4C6F267E77EA}"/>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D88FF" w14:textId="77777777" w:rsidR="00993FE4" w:rsidRDefault="00993FE4" w:rsidP="00762353">
      <w:r>
        <w:separator/>
      </w:r>
    </w:p>
  </w:footnote>
  <w:footnote w:type="continuationSeparator" w:id="0">
    <w:p w14:paraId="6A372932" w14:textId="77777777" w:rsidR="00993FE4" w:rsidRDefault="00993FE4"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C0187"/>
    <w:rsid w:val="000C2277"/>
    <w:rsid w:val="000C2A37"/>
    <w:rsid w:val="000D1530"/>
    <w:rsid w:val="000D38A0"/>
    <w:rsid w:val="000D4D39"/>
    <w:rsid w:val="000E46FC"/>
    <w:rsid w:val="000E5F2D"/>
    <w:rsid w:val="000F0490"/>
    <w:rsid w:val="000F500C"/>
    <w:rsid w:val="000F6A46"/>
    <w:rsid w:val="0010184F"/>
    <w:rsid w:val="0011007C"/>
    <w:rsid w:val="00114FA6"/>
    <w:rsid w:val="00120E9C"/>
    <w:rsid w:val="0012241D"/>
    <w:rsid w:val="001353EA"/>
    <w:rsid w:val="001360E5"/>
    <w:rsid w:val="00137107"/>
    <w:rsid w:val="00137ABE"/>
    <w:rsid w:val="00137CCE"/>
    <w:rsid w:val="00143E2D"/>
    <w:rsid w:val="00144332"/>
    <w:rsid w:val="001460DE"/>
    <w:rsid w:val="00146F11"/>
    <w:rsid w:val="00153C4D"/>
    <w:rsid w:val="00161F39"/>
    <w:rsid w:val="00164031"/>
    <w:rsid w:val="00167F26"/>
    <w:rsid w:val="00173B80"/>
    <w:rsid w:val="00176A55"/>
    <w:rsid w:val="00180761"/>
    <w:rsid w:val="0018087E"/>
    <w:rsid w:val="00182443"/>
    <w:rsid w:val="00185043"/>
    <w:rsid w:val="00185246"/>
    <w:rsid w:val="00186512"/>
    <w:rsid w:val="00192868"/>
    <w:rsid w:val="00195348"/>
    <w:rsid w:val="001964BB"/>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12C9E"/>
    <w:rsid w:val="00213BCF"/>
    <w:rsid w:val="00214A76"/>
    <w:rsid w:val="00227991"/>
    <w:rsid w:val="002327A2"/>
    <w:rsid w:val="00232F23"/>
    <w:rsid w:val="00244885"/>
    <w:rsid w:val="00251F95"/>
    <w:rsid w:val="00255034"/>
    <w:rsid w:val="00263916"/>
    <w:rsid w:val="002773D8"/>
    <w:rsid w:val="00277E64"/>
    <w:rsid w:val="00282AC2"/>
    <w:rsid w:val="00285C8C"/>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42627"/>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5640A"/>
    <w:rsid w:val="004601E5"/>
    <w:rsid w:val="004619C3"/>
    <w:rsid w:val="004711B3"/>
    <w:rsid w:val="0047158A"/>
    <w:rsid w:val="00473D06"/>
    <w:rsid w:val="0047491C"/>
    <w:rsid w:val="004779A7"/>
    <w:rsid w:val="00481E1B"/>
    <w:rsid w:val="00490408"/>
    <w:rsid w:val="004915A9"/>
    <w:rsid w:val="004A469A"/>
    <w:rsid w:val="004A5C83"/>
    <w:rsid w:val="004B03B8"/>
    <w:rsid w:val="004B1AA2"/>
    <w:rsid w:val="004B5E3D"/>
    <w:rsid w:val="004B6006"/>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84D48"/>
    <w:rsid w:val="00591EB0"/>
    <w:rsid w:val="005955FA"/>
    <w:rsid w:val="005C7FF4"/>
    <w:rsid w:val="005D358D"/>
    <w:rsid w:val="005D37D9"/>
    <w:rsid w:val="005D4F52"/>
    <w:rsid w:val="005D6AF1"/>
    <w:rsid w:val="005D7C20"/>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253C"/>
    <w:rsid w:val="00633E34"/>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E1E1A"/>
    <w:rsid w:val="007E589B"/>
    <w:rsid w:val="007F018C"/>
    <w:rsid w:val="007F47E9"/>
    <w:rsid w:val="007F4FF6"/>
    <w:rsid w:val="0080285A"/>
    <w:rsid w:val="008061D5"/>
    <w:rsid w:val="00807015"/>
    <w:rsid w:val="00817CC3"/>
    <w:rsid w:val="00823940"/>
    <w:rsid w:val="00824F21"/>
    <w:rsid w:val="00830FBE"/>
    <w:rsid w:val="00835F67"/>
    <w:rsid w:val="008622EF"/>
    <w:rsid w:val="00873BFE"/>
    <w:rsid w:val="00882EF6"/>
    <w:rsid w:val="008844D5"/>
    <w:rsid w:val="008853BA"/>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E7A26"/>
    <w:rsid w:val="008F2E45"/>
    <w:rsid w:val="008F667A"/>
    <w:rsid w:val="00902921"/>
    <w:rsid w:val="009050DA"/>
    <w:rsid w:val="00905B1F"/>
    <w:rsid w:val="0091183A"/>
    <w:rsid w:val="0091684C"/>
    <w:rsid w:val="00927650"/>
    <w:rsid w:val="00931DB6"/>
    <w:rsid w:val="00934DDE"/>
    <w:rsid w:val="009404BD"/>
    <w:rsid w:val="009438FB"/>
    <w:rsid w:val="0094557B"/>
    <w:rsid w:val="00950DEC"/>
    <w:rsid w:val="00951654"/>
    <w:rsid w:val="00953A14"/>
    <w:rsid w:val="00955CA6"/>
    <w:rsid w:val="009603BA"/>
    <w:rsid w:val="00962095"/>
    <w:rsid w:val="00962CF7"/>
    <w:rsid w:val="00964521"/>
    <w:rsid w:val="009659C7"/>
    <w:rsid w:val="00976F02"/>
    <w:rsid w:val="00981103"/>
    <w:rsid w:val="00981477"/>
    <w:rsid w:val="00987C6A"/>
    <w:rsid w:val="009917DB"/>
    <w:rsid w:val="00991FEF"/>
    <w:rsid w:val="00993FE4"/>
    <w:rsid w:val="009A6831"/>
    <w:rsid w:val="009B2830"/>
    <w:rsid w:val="009B47E6"/>
    <w:rsid w:val="009B6ABE"/>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4A9E"/>
    <w:rsid w:val="00A353A0"/>
    <w:rsid w:val="00A36638"/>
    <w:rsid w:val="00A4287F"/>
    <w:rsid w:val="00A42C2D"/>
    <w:rsid w:val="00A4544F"/>
    <w:rsid w:val="00A513C4"/>
    <w:rsid w:val="00A5288B"/>
    <w:rsid w:val="00A5473A"/>
    <w:rsid w:val="00A57AD1"/>
    <w:rsid w:val="00A65253"/>
    <w:rsid w:val="00A675B0"/>
    <w:rsid w:val="00A71FCC"/>
    <w:rsid w:val="00A8531D"/>
    <w:rsid w:val="00A86CAC"/>
    <w:rsid w:val="00A87C2B"/>
    <w:rsid w:val="00A967E3"/>
    <w:rsid w:val="00AA1E7F"/>
    <w:rsid w:val="00AA2214"/>
    <w:rsid w:val="00AA70CC"/>
    <w:rsid w:val="00AA7A1E"/>
    <w:rsid w:val="00AB6E44"/>
    <w:rsid w:val="00AC2B04"/>
    <w:rsid w:val="00AC432F"/>
    <w:rsid w:val="00AC457F"/>
    <w:rsid w:val="00AC7C12"/>
    <w:rsid w:val="00AD0BC6"/>
    <w:rsid w:val="00AD1297"/>
    <w:rsid w:val="00AD19AC"/>
    <w:rsid w:val="00AD48A0"/>
    <w:rsid w:val="00AD7C2D"/>
    <w:rsid w:val="00AE2938"/>
    <w:rsid w:val="00AE297F"/>
    <w:rsid w:val="00B114A0"/>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5808"/>
    <w:rsid w:val="00B779CB"/>
    <w:rsid w:val="00B8339A"/>
    <w:rsid w:val="00B8624E"/>
    <w:rsid w:val="00B933C7"/>
    <w:rsid w:val="00B9586A"/>
    <w:rsid w:val="00B97854"/>
    <w:rsid w:val="00BA24F8"/>
    <w:rsid w:val="00BA2959"/>
    <w:rsid w:val="00BA2F9F"/>
    <w:rsid w:val="00BA30DF"/>
    <w:rsid w:val="00BA4D15"/>
    <w:rsid w:val="00BB30CE"/>
    <w:rsid w:val="00BC08C2"/>
    <w:rsid w:val="00BC2D8C"/>
    <w:rsid w:val="00BD3E38"/>
    <w:rsid w:val="00BD68CB"/>
    <w:rsid w:val="00BE0EBF"/>
    <w:rsid w:val="00C01821"/>
    <w:rsid w:val="00C02216"/>
    <w:rsid w:val="00C02C4F"/>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50A7"/>
    <w:rsid w:val="00DD033A"/>
    <w:rsid w:val="00DD2B56"/>
    <w:rsid w:val="00DD3209"/>
    <w:rsid w:val="00DD3ABA"/>
    <w:rsid w:val="00DD538C"/>
    <w:rsid w:val="00DF1825"/>
    <w:rsid w:val="00DF3111"/>
    <w:rsid w:val="00E00A1C"/>
    <w:rsid w:val="00E04F11"/>
    <w:rsid w:val="00E05EE3"/>
    <w:rsid w:val="00E07BDE"/>
    <w:rsid w:val="00E12AD1"/>
    <w:rsid w:val="00E17ED0"/>
    <w:rsid w:val="00E21237"/>
    <w:rsid w:val="00E21D7D"/>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10230</TotalTime>
  <Pages>2</Pages>
  <Words>419</Words>
  <Characters>2390</Characters>
  <Application>Microsoft Office Word</Application>
  <DocSecurity>0</DocSecurity>
  <Lines>19</Lines>
  <Paragraphs>5</Paragraphs>
  <ScaleCrop>false</ScaleCrop>
  <Company/>
  <LinksUpToDate>false</LinksUpToDate>
  <CharactersWithSpaces>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1568</cp:revision>
  <dcterms:created xsi:type="dcterms:W3CDTF">2022-07-04T07:48:00Z</dcterms:created>
  <dcterms:modified xsi:type="dcterms:W3CDTF">2023-09-06T03:05:00Z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