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3FB93" w14:textId="77777777" w:rsidR="004C3CA7" w:rsidRDefault="004C3CA7" w:rsidP="004C3CA7">
      <w:r>
        <w:t>海奥口腔修复膜在上前牙区超声骨刀骨皮质切开引导骨再生术中的应用</w:t>
      </w:r>
      <w:r>
        <w:t xml:space="preserve"> </w:t>
      </w:r>
    </w:p>
    <w:p w14:paraId="31468AC6" w14:textId="77777777" w:rsidR="004C3CA7" w:rsidRDefault="004C3CA7" w:rsidP="004C3CA7"/>
    <w:p w14:paraId="02854EEB" w14:textId="77777777" w:rsidR="004C3CA7" w:rsidRDefault="004C3CA7" w:rsidP="004C3CA7">
      <w:r>
        <w:t>高秀峰</w:t>
      </w:r>
      <w:r>
        <w:t xml:space="preserve">1 </w:t>
      </w:r>
      <w:r>
        <w:t>，杜</w:t>
      </w:r>
      <w:r>
        <w:t xml:space="preserve"> </w:t>
      </w:r>
      <w:proofErr w:type="gramStart"/>
      <w:r>
        <w:t>娟</w:t>
      </w:r>
      <w:proofErr w:type="gramEnd"/>
      <w:r>
        <w:t xml:space="preserve">2 </w:t>
      </w:r>
      <w:r>
        <w:t>，</w:t>
      </w:r>
      <w:proofErr w:type="gramStart"/>
      <w:r>
        <w:t>卢</w:t>
      </w:r>
      <w:proofErr w:type="gramEnd"/>
      <w:r>
        <w:t xml:space="preserve"> </w:t>
      </w:r>
      <w:r>
        <w:t>欣</w:t>
      </w:r>
      <w:r>
        <w:t xml:space="preserve">3 </w:t>
      </w:r>
    </w:p>
    <w:p w14:paraId="2CC8B695" w14:textId="77777777" w:rsidR="004C3CA7" w:rsidRDefault="004C3CA7" w:rsidP="004C3CA7"/>
    <w:p w14:paraId="2C781B13" w14:textId="4F312E44" w:rsidR="004C3CA7" w:rsidRDefault="004C3CA7" w:rsidP="004C3CA7">
      <w:r>
        <w:t>（张家口市口腔医院</w:t>
      </w:r>
      <w:r>
        <w:t xml:space="preserve"> 1.</w:t>
      </w:r>
      <w:r>
        <w:t>急诊综合科；</w:t>
      </w:r>
      <w:r>
        <w:t>2.</w:t>
      </w:r>
      <w:r>
        <w:t>正畸科；</w:t>
      </w:r>
      <w:r>
        <w:t>3.</w:t>
      </w:r>
      <w:r>
        <w:t>牙周科</w:t>
      </w:r>
      <w:r>
        <w:t xml:space="preserve"> </w:t>
      </w:r>
      <w:r>
        <w:t>河北</w:t>
      </w:r>
      <w:r>
        <w:t xml:space="preserve"> </w:t>
      </w:r>
      <w:r>
        <w:t>张家口</w:t>
      </w:r>
      <w:r>
        <w:t xml:space="preserve"> 750000</w:t>
      </w:r>
      <w:r>
        <w:t>）</w:t>
      </w:r>
      <w:r>
        <w:t xml:space="preserve"> </w:t>
      </w:r>
    </w:p>
    <w:p w14:paraId="7A9A2056" w14:textId="77777777" w:rsidR="004C3CA7" w:rsidRDefault="004C3CA7" w:rsidP="004C3CA7"/>
    <w:p w14:paraId="4D2CCDD9" w14:textId="77777777" w:rsidR="004C3CA7" w:rsidRDefault="004C3CA7" w:rsidP="004C3CA7">
      <w:r>
        <w:t>[</w:t>
      </w:r>
      <w:r>
        <w:t>摘要</w:t>
      </w:r>
      <w:r>
        <w:t>]</w:t>
      </w:r>
      <w:r>
        <w:t>目的：观察海奥口腔修复膜在上前牙区超声骨刀骨皮质切开引导骨再生术（</w:t>
      </w:r>
      <w:r>
        <w:t>Guided bone regeneration</w:t>
      </w:r>
      <w:r>
        <w:t>，</w:t>
      </w:r>
      <w:r>
        <w:t>GBR</w:t>
      </w:r>
      <w:r>
        <w:t>）中的</w:t>
      </w:r>
      <w:r>
        <w:t xml:space="preserve"> </w:t>
      </w:r>
      <w:r>
        <w:t>应用效果。方法：选取</w:t>
      </w:r>
      <w:r>
        <w:t>2019</w:t>
      </w:r>
      <w:r>
        <w:t>年</w:t>
      </w:r>
      <w:r>
        <w:t>3</w:t>
      </w:r>
      <w:r>
        <w:t>月</w:t>
      </w:r>
      <w:r>
        <w:t>-2020</w:t>
      </w:r>
      <w:r>
        <w:t>年</w:t>
      </w:r>
      <w:r>
        <w:t>3</w:t>
      </w:r>
      <w:r>
        <w:t>月笔者医院收治的行上前牙区超声骨刀骨皮质切开</w:t>
      </w:r>
      <w:r>
        <w:t>GBR</w:t>
      </w:r>
      <w:r>
        <w:t>患者</w:t>
      </w:r>
      <w:r>
        <w:t>76</w:t>
      </w:r>
      <w:r>
        <w:t>例，随机分为对照组</w:t>
      </w:r>
      <w:r>
        <w:t xml:space="preserve"> </w:t>
      </w:r>
      <w:r>
        <w:t>和观察组，每组</w:t>
      </w:r>
      <w:r>
        <w:t>38</w:t>
      </w:r>
      <w:r>
        <w:t>例。对照组采用</w:t>
      </w:r>
      <w:r>
        <w:t>Bio-Gide</w:t>
      </w:r>
      <w:r>
        <w:t>膜，观察组采用海奥口腔修复膜。比较两组术后</w:t>
      </w:r>
      <w:r>
        <w:t>6</w:t>
      </w:r>
      <w:r>
        <w:t>个月</w:t>
      </w:r>
      <w:r>
        <w:t>GBR</w:t>
      </w:r>
      <w:r>
        <w:t>成功率、水平与垂直骨</w:t>
      </w:r>
      <w:r>
        <w:t xml:space="preserve"> </w:t>
      </w:r>
      <w:r>
        <w:t>生长有效率、植骨密度以及并发症发生率。结果：两组</w:t>
      </w:r>
      <w:r>
        <w:t>GBR</w:t>
      </w:r>
      <w:r>
        <w:t>成功率、植骨与成骨厚度、植骨与成骨高度、水平与垂直骨生长有效</w:t>
      </w:r>
      <w:r>
        <w:t xml:space="preserve"> </w:t>
      </w:r>
      <w:r>
        <w:t>率、植骨密度比较，差异均无统计学意义（</w:t>
      </w:r>
      <w:r>
        <w:t>P</w:t>
      </w:r>
      <w:r>
        <w:t>＞</w:t>
      </w:r>
      <w:r>
        <w:t>0.05</w:t>
      </w:r>
      <w:r>
        <w:t>），观察组术后并发症发生率</w:t>
      </w:r>
      <w:r>
        <w:t>21.05%</w:t>
      </w:r>
      <w:r>
        <w:t>，明显高于对照组的</w:t>
      </w:r>
      <w:r>
        <w:t>5.26%</w:t>
      </w:r>
      <w:r>
        <w:t>（</w:t>
      </w:r>
      <w:r>
        <w:t>P</w:t>
      </w:r>
      <w:r>
        <w:t>＜</w:t>
      </w:r>
      <w:r>
        <w:t>0.05</w:t>
      </w:r>
      <w:r>
        <w:t>）。</w:t>
      </w:r>
      <w:r>
        <w:t xml:space="preserve"> </w:t>
      </w:r>
      <w:r>
        <w:t>结论：海奥口腔修复膜在上前牙区超声骨刀骨皮质切开引导骨再生术中具有良好的引导骨再生作用，且效果与</w:t>
      </w:r>
      <w:r>
        <w:t>Bio-Gide</w:t>
      </w:r>
      <w:r>
        <w:t>膜的</w:t>
      </w:r>
      <w:r>
        <w:t xml:space="preserve"> </w:t>
      </w:r>
      <w:r>
        <w:t>临床效果基本相当，但海奥口腔修复</w:t>
      </w:r>
      <w:proofErr w:type="gramStart"/>
      <w:r>
        <w:t>膜可能</w:t>
      </w:r>
      <w:proofErr w:type="gramEnd"/>
      <w:r>
        <w:t>会引发更多的术后并发症。</w:t>
      </w:r>
      <w:r>
        <w:t xml:space="preserve"> </w:t>
      </w:r>
    </w:p>
    <w:p w14:paraId="5785B75A" w14:textId="77777777" w:rsidR="004C3CA7" w:rsidRDefault="004C3CA7" w:rsidP="004C3CA7"/>
    <w:p w14:paraId="54F02D8E" w14:textId="77777777" w:rsidR="004C3CA7" w:rsidRDefault="004C3CA7" w:rsidP="004C3CA7">
      <w:r>
        <w:t>[</w:t>
      </w:r>
      <w:r>
        <w:t>关键词</w:t>
      </w:r>
      <w:r>
        <w:t>]</w:t>
      </w:r>
      <w:r>
        <w:t>骨皮质切开术；海奥口腔修复膜；引导骨再生术；超声刀；骨密度</w:t>
      </w:r>
      <w:r>
        <w:t xml:space="preserve"> </w:t>
      </w:r>
    </w:p>
    <w:p w14:paraId="1B9D2020" w14:textId="77777777" w:rsidR="004C3CA7" w:rsidRDefault="004C3CA7" w:rsidP="004C3CA7"/>
    <w:p w14:paraId="76C4970F" w14:textId="1D107675" w:rsidR="004C3CA7" w:rsidRDefault="004C3CA7" w:rsidP="004C3CA7">
      <w:r>
        <w:t>[</w:t>
      </w:r>
      <w:r>
        <w:t>中图分类号</w:t>
      </w:r>
      <w:r>
        <w:t>]R783 [</w:t>
      </w:r>
      <w:r>
        <w:t>文献标志码</w:t>
      </w:r>
      <w:r>
        <w:t>]A [</w:t>
      </w:r>
      <w:r>
        <w:t>文章编号</w:t>
      </w:r>
      <w:r>
        <w:t>]1008-6455</w:t>
      </w:r>
      <w:r>
        <w:t>（</w:t>
      </w:r>
      <w:r>
        <w:t>2023</w:t>
      </w:r>
      <w:r>
        <w:t>）</w:t>
      </w:r>
      <w:r>
        <w:t xml:space="preserve">09-0130-04 </w:t>
      </w:r>
    </w:p>
    <w:p w14:paraId="3C4A5398" w14:textId="77777777" w:rsidR="004C3CA7" w:rsidRDefault="004C3CA7" w:rsidP="004C3CA7"/>
    <w:p w14:paraId="30A45AC1" w14:textId="77777777" w:rsidR="004C3CA7" w:rsidRDefault="004C3CA7" w:rsidP="004C3CA7">
      <w:r>
        <w:t xml:space="preserve">Application of Hiao Dental Prosthesis in the Anterior Dental Region Guided Bone Regeneration by Ultrasonic Bone Knife Incision of the Bone Cortex </w:t>
      </w:r>
    </w:p>
    <w:p w14:paraId="5A85D866" w14:textId="77777777" w:rsidR="004C3CA7" w:rsidRDefault="004C3CA7" w:rsidP="004C3CA7"/>
    <w:p w14:paraId="293DAE8B" w14:textId="2C3A7ACD" w:rsidR="004C3CA7" w:rsidRDefault="004C3CA7" w:rsidP="004C3CA7">
      <w:r>
        <w:t>GAO Xiufeng</w:t>
      </w:r>
      <w:proofErr w:type="gramStart"/>
      <w:r>
        <w:t>1 ,DU</w:t>
      </w:r>
      <w:proofErr w:type="gramEnd"/>
      <w:r>
        <w:t xml:space="preserve"> Juan2 ,LU Xin3 </w:t>
      </w:r>
    </w:p>
    <w:p w14:paraId="30EB617D" w14:textId="77777777" w:rsidR="004C3CA7" w:rsidRDefault="004C3CA7" w:rsidP="004C3CA7"/>
    <w:p w14:paraId="6504280C" w14:textId="3E5DD619" w:rsidR="004C3CA7" w:rsidRDefault="004C3CA7" w:rsidP="004C3CA7">
      <w:r>
        <w:t>(</w:t>
      </w:r>
      <w:proofErr w:type="gramStart"/>
      <w:r>
        <w:t>1.Department</w:t>
      </w:r>
      <w:proofErr w:type="gramEnd"/>
      <w:r>
        <w:t xml:space="preserve"> of Emergency General; 2.Department of Orthodontic; 3.Department of </w:t>
      </w:r>
      <w:proofErr w:type="spellStart"/>
      <w:r>
        <w:t>Periodontal,Zhangjiakou</w:t>
      </w:r>
      <w:proofErr w:type="spellEnd"/>
      <w:r>
        <w:t xml:space="preserve"> </w:t>
      </w:r>
      <w:proofErr w:type="spellStart"/>
      <w:r>
        <w:t>Stomatological</w:t>
      </w:r>
      <w:proofErr w:type="spellEnd"/>
      <w:r>
        <w:t xml:space="preserve"> </w:t>
      </w:r>
      <w:proofErr w:type="spellStart"/>
      <w:r>
        <w:t>Hospital,Zhangjiakou</w:t>
      </w:r>
      <w:proofErr w:type="spellEnd"/>
      <w:r>
        <w:t xml:space="preserve"> 750000,Hebei,China) </w:t>
      </w:r>
    </w:p>
    <w:p w14:paraId="5A7C36A8" w14:textId="77777777" w:rsidR="004C3CA7" w:rsidRDefault="004C3CA7" w:rsidP="004C3CA7"/>
    <w:p w14:paraId="7D36688C" w14:textId="6B814D37" w:rsidR="004C3CA7" w:rsidRDefault="004C3CA7" w:rsidP="004C3CA7">
      <w:r>
        <w:t xml:space="preserve">Abstract: Objective To observe the eff </w:t>
      </w:r>
      <w:proofErr w:type="spellStart"/>
      <w:r>
        <w:t>ect</w:t>
      </w:r>
      <w:proofErr w:type="spellEnd"/>
      <w:r>
        <w:t xml:space="preserve"> of Hiao dental prosthesis on guided bone regeneration (GBR) in the anterior dental region. Methods A total of 76 GBR patients admitted to the author's hospital from March 2019 to March 2020 were selected and randomly divided into a control group and an observation group, with 38 cases in each group. The control group was treated with Bio-Gide membrane, and the observation group was treated with Hiao oral repair membrane. GBR success rate, horizontal and vertical bone growth </w:t>
      </w:r>
      <w:proofErr w:type="spellStart"/>
      <w:r>
        <w:t>effi</w:t>
      </w:r>
      <w:proofErr w:type="spellEnd"/>
      <w:r>
        <w:t xml:space="preserve"> </w:t>
      </w:r>
      <w:proofErr w:type="spellStart"/>
      <w:r>
        <w:t>ciency</w:t>
      </w:r>
      <w:proofErr w:type="spellEnd"/>
      <w:r>
        <w:t xml:space="preserve">, bone graft </w:t>
      </w:r>
      <w:proofErr w:type="spellStart"/>
      <w:proofErr w:type="gramStart"/>
      <w:r>
        <w:t>density,and</w:t>
      </w:r>
      <w:proofErr w:type="spellEnd"/>
      <w:proofErr w:type="gramEnd"/>
      <w:r>
        <w:t xml:space="preserve"> complication rate were compared between the two groups 6 months after operation. Results There were no </w:t>
      </w:r>
      <w:proofErr w:type="spellStart"/>
      <w:r>
        <w:t>signifi</w:t>
      </w:r>
      <w:proofErr w:type="spellEnd"/>
      <w:r>
        <w:t xml:space="preserve"> cant diff </w:t>
      </w:r>
      <w:proofErr w:type="spellStart"/>
      <w:r>
        <w:t>erences</w:t>
      </w:r>
      <w:proofErr w:type="spellEnd"/>
      <w:r>
        <w:t xml:space="preserve"> in the success rate of GBR, the thickness of bone graft and bone formation, the height of bone graft and bone formation, the eff </w:t>
      </w:r>
      <w:proofErr w:type="spellStart"/>
      <w:r>
        <w:t>ective</w:t>
      </w:r>
      <w:proofErr w:type="spellEnd"/>
      <w:r>
        <w:t xml:space="preserve"> rate of horizontal and vertical bone growth, and bone density of bone graft between the two groups (P </w:t>
      </w:r>
      <w:r>
        <w:t>＞</w:t>
      </w:r>
      <w:r>
        <w:t xml:space="preserve">0.05). The incidence of postoperative complications in the observation group was 21.05%, which was </w:t>
      </w:r>
      <w:proofErr w:type="spellStart"/>
      <w:r>
        <w:t>signifi</w:t>
      </w:r>
      <w:proofErr w:type="spellEnd"/>
      <w:r>
        <w:t xml:space="preserve"> </w:t>
      </w:r>
      <w:proofErr w:type="spellStart"/>
      <w:r>
        <w:t>cantly</w:t>
      </w:r>
      <w:proofErr w:type="spellEnd"/>
      <w:r>
        <w:t xml:space="preserve"> higher than that in the control group 5.26%(P </w:t>
      </w:r>
      <w:r>
        <w:t>＜</w:t>
      </w:r>
      <w:r>
        <w:t xml:space="preserve">0.05). Conclusion The HIO dental repair membrane has a good eff </w:t>
      </w:r>
      <w:proofErr w:type="spellStart"/>
      <w:r>
        <w:t>ect</w:t>
      </w:r>
      <w:proofErr w:type="spellEnd"/>
      <w:r>
        <w:t xml:space="preserve"> on guided bone regeneration in the anterior dental region guided bone regeneration by ultrasonic bone knife incision in the bone </w:t>
      </w:r>
      <w:proofErr w:type="spellStart"/>
      <w:proofErr w:type="gramStart"/>
      <w:r>
        <w:t>cortex,and</w:t>
      </w:r>
      <w:proofErr w:type="spellEnd"/>
      <w:proofErr w:type="gramEnd"/>
      <w:r>
        <w:t xml:space="preserve"> the clinical eff </w:t>
      </w:r>
      <w:proofErr w:type="spellStart"/>
      <w:r>
        <w:t>ect</w:t>
      </w:r>
      <w:proofErr w:type="spellEnd"/>
      <w:r>
        <w:t xml:space="preserve"> is basically equivalent to that of Bio-Gide membrane, but the HIO oral repair membrane may cause more postoperative </w:t>
      </w:r>
      <w:r>
        <w:lastRenderedPageBreak/>
        <w:t xml:space="preserve">complications. </w:t>
      </w:r>
    </w:p>
    <w:p w14:paraId="13F270F2" w14:textId="77777777" w:rsidR="004C3CA7" w:rsidRDefault="004C3CA7" w:rsidP="004C3CA7"/>
    <w:p w14:paraId="15650FEA" w14:textId="2B55C1A4" w:rsidR="00B82C65" w:rsidRPr="004C3CA7" w:rsidRDefault="004C3CA7" w:rsidP="004C3CA7">
      <w:r>
        <w:t xml:space="preserve">Key words: </w:t>
      </w:r>
      <w:proofErr w:type="spellStart"/>
      <w:r>
        <w:t>corticotomy</w:t>
      </w:r>
      <w:proofErr w:type="spellEnd"/>
      <w:r>
        <w:t xml:space="preserve">; </w:t>
      </w:r>
      <w:proofErr w:type="spellStart"/>
      <w:r>
        <w:t>haiao</w:t>
      </w:r>
      <w:proofErr w:type="spellEnd"/>
      <w:r>
        <w:t xml:space="preserve"> oral repair mask; guided bone regeneration; ultrasonic knife; bone density</w:t>
      </w:r>
    </w:p>
    <w:sectPr w:rsidR="00B82C65" w:rsidRPr="004C3CA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B605CF6-2C4F-45D6-B926-7E333349E45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5753"/>
    <w:rsid w:val="008C6EF7"/>
    <w:rsid w:val="008C7494"/>
    <w:rsid w:val="008D06AF"/>
    <w:rsid w:val="008D1846"/>
    <w:rsid w:val="008D2ADA"/>
    <w:rsid w:val="008D2F71"/>
    <w:rsid w:val="008D5BA0"/>
    <w:rsid w:val="008E0187"/>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35CF7"/>
    <w:rsid w:val="009404BD"/>
    <w:rsid w:val="009438FB"/>
    <w:rsid w:val="0094557B"/>
    <w:rsid w:val="00950DEC"/>
    <w:rsid w:val="00951654"/>
    <w:rsid w:val="00953A14"/>
    <w:rsid w:val="009559DE"/>
    <w:rsid w:val="00955CA6"/>
    <w:rsid w:val="00957294"/>
    <w:rsid w:val="009603BA"/>
    <w:rsid w:val="00962095"/>
    <w:rsid w:val="00962CF7"/>
    <w:rsid w:val="00964521"/>
    <w:rsid w:val="009659C7"/>
    <w:rsid w:val="00975D2D"/>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11654</TotalTime>
  <Pages>2</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1688</cp:revision>
  <dcterms:created xsi:type="dcterms:W3CDTF">2022-07-04T07:48:00Z</dcterms:created>
  <dcterms:modified xsi:type="dcterms:W3CDTF">2023-09-27T08:03:00Z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