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797D9" w14:textId="77777777" w:rsidR="00D714DF" w:rsidRDefault="00D714DF" w:rsidP="00D714DF">
      <w:r>
        <w:t>皮肤美容护理联合负压封闭引流对烧伤后创面整形修复效果的影响</w:t>
      </w:r>
      <w:r>
        <w:t xml:space="preserve"> </w:t>
      </w:r>
    </w:p>
    <w:p w14:paraId="274D6101" w14:textId="77777777" w:rsidR="00D714DF" w:rsidRDefault="00D714DF" w:rsidP="00D714DF"/>
    <w:p w14:paraId="34E74B33" w14:textId="77777777" w:rsidR="00D714DF" w:rsidRDefault="00D714DF" w:rsidP="00D714DF">
      <w:r>
        <w:t>薛东芳，丁</w:t>
      </w:r>
      <w:r>
        <w:t xml:space="preserve"> </w:t>
      </w:r>
      <w:r>
        <w:t>宝，姜</w:t>
      </w:r>
      <w:r>
        <w:t xml:space="preserve"> </w:t>
      </w:r>
      <w:r>
        <w:t>晶</w:t>
      </w:r>
      <w:r>
        <w:t xml:space="preserve"> </w:t>
      </w:r>
    </w:p>
    <w:p w14:paraId="38E6E29D" w14:textId="77777777" w:rsidR="00D714DF" w:rsidRDefault="00D714DF" w:rsidP="00D714DF"/>
    <w:p w14:paraId="263DD2B9" w14:textId="283CA085" w:rsidR="00D714DF" w:rsidRDefault="00D714DF" w:rsidP="00D714DF">
      <w:r>
        <w:t>[</w:t>
      </w:r>
      <w:r>
        <w:t>康复大学青岛医院</w:t>
      </w:r>
      <w:r>
        <w:t>(</w:t>
      </w:r>
      <w:r>
        <w:t>青岛市市立医院</w:t>
      </w:r>
      <w:r>
        <w:t>)</w:t>
      </w:r>
      <w:r>
        <w:t>麻醉手术科</w:t>
      </w:r>
      <w:r>
        <w:t xml:space="preserve"> </w:t>
      </w:r>
      <w:r>
        <w:t>山东</w:t>
      </w:r>
      <w:r>
        <w:t xml:space="preserve"> </w:t>
      </w:r>
      <w:r>
        <w:t>青岛</w:t>
      </w:r>
      <w:r>
        <w:t xml:space="preserve"> 266011] </w:t>
      </w:r>
    </w:p>
    <w:p w14:paraId="5662F057" w14:textId="77777777" w:rsidR="00D714DF" w:rsidRDefault="00D714DF" w:rsidP="00D714DF"/>
    <w:p w14:paraId="3E3D5E3C" w14:textId="77777777" w:rsidR="00D714DF" w:rsidRDefault="00D714DF" w:rsidP="00D714DF"/>
    <w:p w14:paraId="3FC8A8B9" w14:textId="77777777" w:rsidR="00D714DF" w:rsidRDefault="00D714DF" w:rsidP="00D714DF">
      <w:r>
        <w:t>[</w:t>
      </w:r>
      <w:r>
        <w:t>摘要</w:t>
      </w:r>
      <w:r>
        <w:t>]</w:t>
      </w:r>
      <w:r>
        <w:t>目的：观察分析皮肤美容护理联合负压封闭引流对烧伤整形创面美学修复效果的影响。方法：选择</w:t>
      </w:r>
      <w:r>
        <w:t>2019</w:t>
      </w:r>
      <w:r>
        <w:t>年</w:t>
      </w:r>
      <w:r>
        <w:t>7</w:t>
      </w:r>
      <w:r>
        <w:t>月</w:t>
      </w:r>
      <w:r>
        <w:t>-2022</w:t>
      </w:r>
      <w:r>
        <w:t>年</w:t>
      </w:r>
      <w:r>
        <w:t xml:space="preserve"> 7</w:t>
      </w:r>
      <w:r>
        <w:t>月笔者医院收治的</w:t>
      </w:r>
      <w:r>
        <w:t>75</w:t>
      </w:r>
      <w:r>
        <w:t>例烧伤整形患者为研究对象，按照护理干预方式分为观察组（</w:t>
      </w:r>
      <w:r>
        <w:t>n=42</w:t>
      </w:r>
      <w:r>
        <w:t>）和对照组（</w:t>
      </w:r>
      <w:r>
        <w:t>n=33</w:t>
      </w:r>
      <w:r>
        <w:t>），对照组给予</w:t>
      </w:r>
      <w:r>
        <w:t xml:space="preserve"> </w:t>
      </w:r>
      <w:r>
        <w:t>负压封闭引流及常规护理干预，观察组在对照组的基础上进行皮肤美容护理。观察两组患者的创面瘢痕</w:t>
      </w:r>
      <w:r>
        <w:t>[</w:t>
      </w:r>
      <w:r>
        <w:t>温哥华瘢痕评估量</w:t>
      </w:r>
      <w:r>
        <w:t xml:space="preserve"> </w:t>
      </w:r>
      <w:r>
        <w:t>表</w:t>
      </w:r>
      <w:r>
        <w:t xml:space="preserve">(Vancouver scar </w:t>
      </w:r>
      <w:proofErr w:type="spellStart"/>
      <w:r>
        <w:t>scale,VSS</w:t>
      </w:r>
      <w:proofErr w:type="spellEnd"/>
      <w:r>
        <w:t>)]</w:t>
      </w:r>
      <w:r>
        <w:t>、体像障碍</w:t>
      </w:r>
      <w:r>
        <w:t>[</w:t>
      </w:r>
      <w:r>
        <w:t>体像障碍自评量表（</w:t>
      </w:r>
      <w:r>
        <w:t xml:space="preserve">Body image rating </w:t>
      </w:r>
      <w:proofErr w:type="spellStart"/>
      <w:r>
        <w:t>scale,BIRS</w:t>
      </w:r>
      <w:proofErr w:type="spellEnd"/>
      <w:r>
        <w:t>）</w:t>
      </w:r>
      <w:r>
        <w:t>]</w:t>
      </w:r>
      <w:r>
        <w:t>、并发症发生率、美</w:t>
      </w:r>
      <w:r>
        <w:t xml:space="preserve"> </w:t>
      </w:r>
      <w:proofErr w:type="gramStart"/>
      <w:r>
        <w:t>学效果</w:t>
      </w:r>
      <w:proofErr w:type="gramEnd"/>
      <w:r>
        <w:t>满意度及护理满意度。结果：护理干预后，观察组</w:t>
      </w:r>
      <w:r>
        <w:t>VSS</w:t>
      </w:r>
      <w:r>
        <w:t>、</w:t>
      </w:r>
      <w:r>
        <w:t>BIRS</w:t>
      </w:r>
      <w:r>
        <w:t>评分低于对照组（</w:t>
      </w:r>
      <w:r>
        <w:t>P</w:t>
      </w:r>
      <w:r>
        <w:t>＜</w:t>
      </w:r>
      <w:r>
        <w:t>0.05</w:t>
      </w:r>
      <w:r>
        <w:t>）；观察组患者美学效果满意</w:t>
      </w:r>
      <w:r>
        <w:t xml:space="preserve"> </w:t>
      </w:r>
      <w:r>
        <w:t>度、护理满意度高于对照组（</w:t>
      </w:r>
      <w:r>
        <w:t>P</w:t>
      </w:r>
      <w:r>
        <w:t>＜</w:t>
      </w:r>
      <w:r>
        <w:t>0.05</w:t>
      </w:r>
      <w:r>
        <w:t>）；两组并发症发生率比较差异无统计学意义（</w:t>
      </w:r>
      <w:r>
        <w:t>P</w:t>
      </w:r>
      <w:r>
        <w:t>＞</w:t>
      </w:r>
      <w:r>
        <w:t>0.05</w:t>
      </w:r>
      <w:r>
        <w:t>）。结论：皮肤美容护理联合</w:t>
      </w:r>
      <w:r>
        <w:t xml:space="preserve"> </w:t>
      </w:r>
      <w:r>
        <w:t>负压封闭引流用于烧伤整形可减少创面瘢痕形成，有效改善修复后的创面外观，提升患者对自身体像的接受度，患者美学效</w:t>
      </w:r>
      <w:r>
        <w:t xml:space="preserve"> </w:t>
      </w:r>
      <w:proofErr w:type="gramStart"/>
      <w:r>
        <w:t>果满意</w:t>
      </w:r>
      <w:proofErr w:type="gramEnd"/>
      <w:r>
        <w:t>度和护理满意度高。</w:t>
      </w:r>
      <w:r>
        <w:t xml:space="preserve"> </w:t>
      </w:r>
    </w:p>
    <w:p w14:paraId="0E32188B" w14:textId="77777777" w:rsidR="00D714DF" w:rsidRDefault="00D714DF" w:rsidP="00D714DF"/>
    <w:p w14:paraId="1A03C060" w14:textId="0FFD9461" w:rsidR="00D714DF" w:rsidRDefault="00D714DF" w:rsidP="00D714DF">
      <w:r>
        <w:t>[</w:t>
      </w:r>
      <w:r>
        <w:t>关键词</w:t>
      </w:r>
      <w:r>
        <w:t>]</w:t>
      </w:r>
      <w:r>
        <w:t>烧伤整形；皮肤美容护理；负压封闭引流；瘢痕；创面修复</w:t>
      </w:r>
      <w:r>
        <w:t xml:space="preserve"> </w:t>
      </w:r>
    </w:p>
    <w:p w14:paraId="6AC1AE0C" w14:textId="77777777" w:rsidR="00D714DF" w:rsidRDefault="00D714DF" w:rsidP="00D714DF"/>
    <w:p w14:paraId="7C9EC0C9" w14:textId="77777777" w:rsidR="00D714DF" w:rsidRDefault="00D714DF" w:rsidP="00D714DF">
      <w:r>
        <w:t>[</w:t>
      </w:r>
      <w:r>
        <w:t>中图分类号</w:t>
      </w:r>
      <w:r>
        <w:t>]R473.6 [</w:t>
      </w:r>
      <w:r>
        <w:t>文献标志码</w:t>
      </w:r>
      <w:r>
        <w:t>]A [</w:t>
      </w:r>
      <w:r>
        <w:t>文章编号</w:t>
      </w:r>
      <w:r>
        <w:t xml:space="preserve">]1008-6455(2023)10-0175-04 </w:t>
      </w:r>
    </w:p>
    <w:p w14:paraId="2B9C0C98" w14:textId="77777777" w:rsidR="00D714DF" w:rsidRDefault="00D714DF" w:rsidP="00D714DF"/>
    <w:p w14:paraId="76284F0D" w14:textId="77777777" w:rsidR="00D714DF" w:rsidRDefault="00D714DF" w:rsidP="00D714DF">
      <w:r>
        <w:t>Effect of Skin Beauty Care Combined with Negative Pressure Closed Drainage on Wound Reconstruction and Repair After Burn</w:t>
      </w:r>
    </w:p>
    <w:p w14:paraId="212FBF16" w14:textId="77777777" w:rsidR="00D714DF" w:rsidRDefault="00D714DF" w:rsidP="00D714DF"/>
    <w:p w14:paraId="2020EB09" w14:textId="036DAA6D" w:rsidR="00D714DF" w:rsidRDefault="00D714DF" w:rsidP="00D714DF">
      <w:r>
        <w:t xml:space="preserve"> XUE </w:t>
      </w:r>
      <w:proofErr w:type="spellStart"/>
      <w:proofErr w:type="gramStart"/>
      <w:r>
        <w:t>Dongfang,DING</w:t>
      </w:r>
      <w:proofErr w:type="spellEnd"/>
      <w:proofErr w:type="gramEnd"/>
      <w:r>
        <w:t xml:space="preserve"> </w:t>
      </w:r>
      <w:proofErr w:type="spellStart"/>
      <w:r>
        <w:t>Bao,JIANG</w:t>
      </w:r>
      <w:proofErr w:type="spellEnd"/>
      <w:r>
        <w:t xml:space="preserve"> Jing </w:t>
      </w:r>
    </w:p>
    <w:p w14:paraId="634C0593" w14:textId="77777777" w:rsidR="00D714DF" w:rsidRDefault="00D714DF" w:rsidP="00D714DF"/>
    <w:p w14:paraId="22B32EE3" w14:textId="29E5787C" w:rsidR="00D714DF" w:rsidRDefault="00D714DF" w:rsidP="00D714DF">
      <w:r>
        <w:t xml:space="preserve">[Department of Anesthesiology and </w:t>
      </w:r>
      <w:proofErr w:type="spellStart"/>
      <w:proofErr w:type="gramStart"/>
      <w:r>
        <w:t>Surgery,Qingdao</w:t>
      </w:r>
      <w:proofErr w:type="spellEnd"/>
      <w:proofErr w:type="gramEnd"/>
      <w:r>
        <w:t xml:space="preserve"> </w:t>
      </w:r>
      <w:proofErr w:type="spellStart"/>
      <w:r>
        <w:t>HospitaI,University</w:t>
      </w:r>
      <w:proofErr w:type="spellEnd"/>
      <w:r>
        <w:t xml:space="preserve"> of Health and Rehabilitation Sciences (Qingdao Municipal Hospital),Qingdao 266011,Shandong,China]</w:t>
      </w:r>
    </w:p>
    <w:p w14:paraId="48AA122A" w14:textId="77777777" w:rsidR="00D714DF" w:rsidRDefault="00D714DF" w:rsidP="00D714DF"/>
    <w:p w14:paraId="53D39E10" w14:textId="77777777" w:rsidR="00D714DF" w:rsidRDefault="00D714DF" w:rsidP="00D714DF">
      <w:r>
        <w:t xml:space="preserve"> Abstract: Objective To observe and analyze the eff </w:t>
      </w:r>
      <w:proofErr w:type="spellStart"/>
      <w:r>
        <w:t>ect</w:t>
      </w:r>
      <w:proofErr w:type="spellEnd"/>
      <w:r>
        <w:t xml:space="preserve"> of skin beauty care combined with negative pressure closed drainage on aesthetic repair of burn plastic wound. Methods A total of 75 patients undergoing burn plastic surgery in the hospital were enrolled as the research objects between July 2019 and July 2022.According to diff </w:t>
      </w:r>
      <w:proofErr w:type="spellStart"/>
      <w:r>
        <w:t>erent</w:t>
      </w:r>
      <w:proofErr w:type="spellEnd"/>
      <w:r>
        <w:t xml:space="preserve"> nursing </w:t>
      </w:r>
      <w:proofErr w:type="spellStart"/>
      <w:r>
        <w:t>methods,they</w:t>
      </w:r>
      <w:proofErr w:type="spellEnd"/>
      <w:r>
        <w:t xml:space="preserve"> were divided into observation group (n=42) and control group (n=33).The control group was given negative pressure closed drainage and routine nursing </w:t>
      </w:r>
      <w:proofErr w:type="spellStart"/>
      <w:r>
        <w:t>intervention,and</w:t>
      </w:r>
      <w:proofErr w:type="spellEnd"/>
      <w:r>
        <w:t xml:space="preserve"> the observation group received cosmetic skin care on the basis of the control </w:t>
      </w:r>
      <w:proofErr w:type="spellStart"/>
      <w:r>
        <w:t>group.Wound</w:t>
      </w:r>
      <w:proofErr w:type="spellEnd"/>
      <w:r>
        <w:t xml:space="preserve"> scar [</w:t>
      </w:r>
      <w:proofErr w:type="spellStart"/>
      <w:r>
        <w:t>vancouver</w:t>
      </w:r>
      <w:proofErr w:type="spellEnd"/>
      <w:r>
        <w:t xml:space="preserve"> scar scale (VSS)],body image disorder [body image rating scale (BIRS)],complication </w:t>
      </w:r>
      <w:proofErr w:type="spellStart"/>
      <w:r>
        <w:t>rate,aesthetic</w:t>
      </w:r>
      <w:proofErr w:type="spellEnd"/>
      <w:r>
        <w:t xml:space="preserve"> satisfaction and nursing satisfaction of the two groups of patients were observed. Results After nursing </w:t>
      </w:r>
      <w:proofErr w:type="spellStart"/>
      <w:r>
        <w:t>intervention,VSS</w:t>
      </w:r>
      <w:proofErr w:type="spellEnd"/>
      <w:r>
        <w:t xml:space="preserve"> and BIRS scores in observation group were lower than those in control group (P</w:t>
      </w:r>
      <w:r>
        <w:t>＜</w:t>
      </w:r>
      <w:r>
        <w:t>0.05).Aesthetic satisfaction and nursing satisfaction in observation group were higher than those in control group (P</w:t>
      </w:r>
      <w:r>
        <w:t>＜</w:t>
      </w:r>
      <w:r>
        <w:t xml:space="preserve">0.05).There was no </w:t>
      </w:r>
      <w:proofErr w:type="spellStart"/>
      <w:r>
        <w:t>signifi</w:t>
      </w:r>
      <w:proofErr w:type="spellEnd"/>
      <w:r>
        <w:t xml:space="preserve"> cant diff </w:t>
      </w:r>
      <w:proofErr w:type="spellStart"/>
      <w:r>
        <w:t>erence</w:t>
      </w:r>
      <w:proofErr w:type="spellEnd"/>
      <w:r>
        <w:t xml:space="preserve"> in complication rate between the two groups (P</w:t>
      </w:r>
      <w:r>
        <w:t>＞</w:t>
      </w:r>
      <w:r>
        <w:t xml:space="preserve">0.05). Conclusion Skin beauty care combined with VSD can </w:t>
      </w:r>
      <w:proofErr w:type="spellStart"/>
      <w:r>
        <w:t>signifi</w:t>
      </w:r>
      <w:proofErr w:type="spellEnd"/>
      <w:r>
        <w:t xml:space="preserve"> </w:t>
      </w:r>
      <w:proofErr w:type="spellStart"/>
      <w:r>
        <w:t>cantly</w:t>
      </w:r>
      <w:proofErr w:type="spellEnd"/>
      <w:r>
        <w:t xml:space="preserve"> improve wound healing </w:t>
      </w:r>
      <w:proofErr w:type="spellStart"/>
      <w:proofErr w:type="gramStart"/>
      <w:r>
        <w:t>effect,reduce</w:t>
      </w:r>
      <w:proofErr w:type="spellEnd"/>
      <w:proofErr w:type="gramEnd"/>
      <w:r>
        <w:t xml:space="preserve"> scar index and relieve body image disorders in patients after burn plastic </w:t>
      </w:r>
      <w:proofErr w:type="spellStart"/>
      <w:r>
        <w:t>surgery,with</w:t>
      </w:r>
      <w:proofErr w:type="spellEnd"/>
      <w:r>
        <w:t xml:space="preserve"> high satisfaction </w:t>
      </w:r>
      <w:r>
        <w:lastRenderedPageBreak/>
        <w:t xml:space="preserve">with aesthetic eff </w:t>
      </w:r>
      <w:proofErr w:type="spellStart"/>
      <w:r>
        <w:t>ect</w:t>
      </w:r>
      <w:proofErr w:type="spellEnd"/>
      <w:r>
        <w:t xml:space="preserve"> and nursing satisfaction. </w:t>
      </w:r>
    </w:p>
    <w:p w14:paraId="2357F803" w14:textId="77777777" w:rsidR="00D714DF" w:rsidRDefault="00D714DF" w:rsidP="00D714DF"/>
    <w:p w14:paraId="579AA7DE" w14:textId="7863AFB0" w:rsidR="00EA2DD6" w:rsidRPr="00D714DF" w:rsidRDefault="00D714DF" w:rsidP="00D714DF">
      <w:r>
        <w:t>Key words: burn plastic surgery; skin beauty care; vacuum sealing drainage; scar; wound repair</w:t>
      </w:r>
    </w:p>
    <w:sectPr w:rsidR="00EA2DD6" w:rsidRPr="00D714D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F493B5" w14:textId="77777777" w:rsidR="00BC7663" w:rsidRDefault="00BC7663" w:rsidP="003724AB">
      <w:r>
        <w:separator/>
      </w:r>
    </w:p>
  </w:endnote>
  <w:endnote w:type="continuationSeparator" w:id="0">
    <w:p w14:paraId="68F938B0" w14:textId="77777777" w:rsidR="00BC7663" w:rsidRDefault="00BC7663"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18388BED-6356-4BB8-9F31-E76E254B024C}"/>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AB644" w14:textId="77777777" w:rsidR="00BC7663" w:rsidRDefault="00BC7663" w:rsidP="003724AB">
      <w:r>
        <w:separator/>
      </w:r>
    </w:p>
  </w:footnote>
  <w:footnote w:type="continuationSeparator" w:id="0">
    <w:p w14:paraId="5B2CD544" w14:textId="77777777" w:rsidR="00BC7663" w:rsidRDefault="00BC7663" w:rsidP="003724A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0773B"/>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1D96"/>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0DB"/>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A5AE5"/>
    <w:rsid w:val="001C58FF"/>
    <w:rsid w:val="001D1E26"/>
    <w:rsid w:val="001D3916"/>
    <w:rsid w:val="001D49F3"/>
    <w:rsid w:val="001E1B6F"/>
    <w:rsid w:val="001E1C51"/>
    <w:rsid w:val="001E28AB"/>
    <w:rsid w:val="001E4621"/>
    <w:rsid w:val="001E59BD"/>
    <w:rsid w:val="001E6B7E"/>
    <w:rsid w:val="001E799E"/>
    <w:rsid w:val="00200042"/>
    <w:rsid w:val="0020132F"/>
    <w:rsid w:val="00203710"/>
    <w:rsid w:val="0020387D"/>
    <w:rsid w:val="002039F2"/>
    <w:rsid w:val="00212C9E"/>
    <w:rsid w:val="00213BCF"/>
    <w:rsid w:val="00214A76"/>
    <w:rsid w:val="00220BCF"/>
    <w:rsid w:val="00227991"/>
    <w:rsid w:val="002327A2"/>
    <w:rsid w:val="00232F23"/>
    <w:rsid w:val="00233F04"/>
    <w:rsid w:val="00244885"/>
    <w:rsid w:val="00245DE5"/>
    <w:rsid w:val="00251F95"/>
    <w:rsid w:val="00255034"/>
    <w:rsid w:val="00263916"/>
    <w:rsid w:val="002773D8"/>
    <w:rsid w:val="00277E64"/>
    <w:rsid w:val="00282AC2"/>
    <w:rsid w:val="00282D2D"/>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C08FE"/>
    <w:rsid w:val="002D506F"/>
    <w:rsid w:val="002D64FF"/>
    <w:rsid w:val="002E06E4"/>
    <w:rsid w:val="002E45F6"/>
    <w:rsid w:val="002E7DEC"/>
    <w:rsid w:val="002F2E82"/>
    <w:rsid w:val="002F55F4"/>
    <w:rsid w:val="002F65E0"/>
    <w:rsid w:val="00301354"/>
    <w:rsid w:val="003063D8"/>
    <w:rsid w:val="00310D14"/>
    <w:rsid w:val="00310DD2"/>
    <w:rsid w:val="00310FBA"/>
    <w:rsid w:val="003157A0"/>
    <w:rsid w:val="003179EC"/>
    <w:rsid w:val="0032578D"/>
    <w:rsid w:val="003329CF"/>
    <w:rsid w:val="00337227"/>
    <w:rsid w:val="00337F6B"/>
    <w:rsid w:val="00340429"/>
    <w:rsid w:val="003423DD"/>
    <w:rsid w:val="00342627"/>
    <w:rsid w:val="00351B5A"/>
    <w:rsid w:val="0035315D"/>
    <w:rsid w:val="00357132"/>
    <w:rsid w:val="00357383"/>
    <w:rsid w:val="003576DC"/>
    <w:rsid w:val="003724AB"/>
    <w:rsid w:val="003725D9"/>
    <w:rsid w:val="00372B47"/>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3F5B79"/>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25F9"/>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31BC"/>
    <w:rsid w:val="004D49F2"/>
    <w:rsid w:val="004D7463"/>
    <w:rsid w:val="004D7881"/>
    <w:rsid w:val="004D7BA8"/>
    <w:rsid w:val="004E6D8C"/>
    <w:rsid w:val="004E73D3"/>
    <w:rsid w:val="004F3C6A"/>
    <w:rsid w:val="004F4C98"/>
    <w:rsid w:val="004F5533"/>
    <w:rsid w:val="004F7AA4"/>
    <w:rsid w:val="005047F6"/>
    <w:rsid w:val="00505744"/>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1F11"/>
    <w:rsid w:val="00584D48"/>
    <w:rsid w:val="00591EB0"/>
    <w:rsid w:val="00592445"/>
    <w:rsid w:val="005955FA"/>
    <w:rsid w:val="005C7FF4"/>
    <w:rsid w:val="005D358D"/>
    <w:rsid w:val="005D37D9"/>
    <w:rsid w:val="005D4F52"/>
    <w:rsid w:val="005D6AF1"/>
    <w:rsid w:val="005D7C20"/>
    <w:rsid w:val="005E5D12"/>
    <w:rsid w:val="005E5F0F"/>
    <w:rsid w:val="005E7193"/>
    <w:rsid w:val="005F0C55"/>
    <w:rsid w:val="005F35DD"/>
    <w:rsid w:val="005F4D98"/>
    <w:rsid w:val="005F600D"/>
    <w:rsid w:val="00603F55"/>
    <w:rsid w:val="00610DFB"/>
    <w:rsid w:val="00612597"/>
    <w:rsid w:val="00613424"/>
    <w:rsid w:val="006157DD"/>
    <w:rsid w:val="006170CE"/>
    <w:rsid w:val="00621782"/>
    <w:rsid w:val="00621957"/>
    <w:rsid w:val="00623595"/>
    <w:rsid w:val="00624B31"/>
    <w:rsid w:val="00626E93"/>
    <w:rsid w:val="00627F70"/>
    <w:rsid w:val="0063253C"/>
    <w:rsid w:val="00633E34"/>
    <w:rsid w:val="00633F3B"/>
    <w:rsid w:val="00634AC2"/>
    <w:rsid w:val="00635A4A"/>
    <w:rsid w:val="0063707C"/>
    <w:rsid w:val="00640151"/>
    <w:rsid w:val="00642902"/>
    <w:rsid w:val="006432D8"/>
    <w:rsid w:val="00651514"/>
    <w:rsid w:val="0065258B"/>
    <w:rsid w:val="006560C2"/>
    <w:rsid w:val="00656889"/>
    <w:rsid w:val="006602C5"/>
    <w:rsid w:val="006617EF"/>
    <w:rsid w:val="00662ECB"/>
    <w:rsid w:val="00664B88"/>
    <w:rsid w:val="006672AF"/>
    <w:rsid w:val="00667D14"/>
    <w:rsid w:val="00670386"/>
    <w:rsid w:val="006706A4"/>
    <w:rsid w:val="006737ED"/>
    <w:rsid w:val="00674B20"/>
    <w:rsid w:val="006753C0"/>
    <w:rsid w:val="00684D3A"/>
    <w:rsid w:val="006874B7"/>
    <w:rsid w:val="006941B1"/>
    <w:rsid w:val="00694343"/>
    <w:rsid w:val="006A4A02"/>
    <w:rsid w:val="006A521A"/>
    <w:rsid w:val="006B2B32"/>
    <w:rsid w:val="006B3AAC"/>
    <w:rsid w:val="006B4B53"/>
    <w:rsid w:val="006B757C"/>
    <w:rsid w:val="006C314C"/>
    <w:rsid w:val="006C4142"/>
    <w:rsid w:val="006D0D53"/>
    <w:rsid w:val="006D33B2"/>
    <w:rsid w:val="006D635A"/>
    <w:rsid w:val="006D6D8B"/>
    <w:rsid w:val="006E3987"/>
    <w:rsid w:val="006E68BE"/>
    <w:rsid w:val="006F32E4"/>
    <w:rsid w:val="006F7141"/>
    <w:rsid w:val="0070000F"/>
    <w:rsid w:val="00704033"/>
    <w:rsid w:val="00707417"/>
    <w:rsid w:val="0071753F"/>
    <w:rsid w:val="00721B70"/>
    <w:rsid w:val="007255A4"/>
    <w:rsid w:val="007300B2"/>
    <w:rsid w:val="00733B85"/>
    <w:rsid w:val="00733E1B"/>
    <w:rsid w:val="00737539"/>
    <w:rsid w:val="00737977"/>
    <w:rsid w:val="00741088"/>
    <w:rsid w:val="00744B33"/>
    <w:rsid w:val="0074562B"/>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762C0"/>
    <w:rsid w:val="0078267B"/>
    <w:rsid w:val="00796E83"/>
    <w:rsid w:val="007A3FAF"/>
    <w:rsid w:val="007B0D87"/>
    <w:rsid w:val="007C0EFB"/>
    <w:rsid w:val="007C4072"/>
    <w:rsid w:val="007C55D7"/>
    <w:rsid w:val="007C7C28"/>
    <w:rsid w:val="007D23A0"/>
    <w:rsid w:val="007D3DE8"/>
    <w:rsid w:val="007D4CAE"/>
    <w:rsid w:val="007D4F47"/>
    <w:rsid w:val="007D702E"/>
    <w:rsid w:val="007E1693"/>
    <w:rsid w:val="007E1E1A"/>
    <w:rsid w:val="007E4813"/>
    <w:rsid w:val="007E51A7"/>
    <w:rsid w:val="007E589B"/>
    <w:rsid w:val="007F018C"/>
    <w:rsid w:val="007F47E9"/>
    <w:rsid w:val="007F4FF6"/>
    <w:rsid w:val="0080285A"/>
    <w:rsid w:val="008061D5"/>
    <w:rsid w:val="00807015"/>
    <w:rsid w:val="00817CC3"/>
    <w:rsid w:val="00823940"/>
    <w:rsid w:val="00824F21"/>
    <w:rsid w:val="00826E5C"/>
    <w:rsid w:val="00830FBE"/>
    <w:rsid w:val="00835505"/>
    <w:rsid w:val="00835F67"/>
    <w:rsid w:val="008370C6"/>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360A"/>
    <w:rsid w:val="008D5BA0"/>
    <w:rsid w:val="008E0187"/>
    <w:rsid w:val="008E279E"/>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0EB5"/>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3E97"/>
    <w:rsid w:val="009A6831"/>
    <w:rsid w:val="009B2830"/>
    <w:rsid w:val="009B47E6"/>
    <w:rsid w:val="009B6ABE"/>
    <w:rsid w:val="009C6F4A"/>
    <w:rsid w:val="009D0192"/>
    <w:rsid w:val="009D16FF"/>
    <w:rsid w:val="009D3D2F"/>
    <w:rsid w:val="009D68F8"/>
    <w:rsid w:val="009E049E"/>
    <w:rsid w:val="009E0A3B"/>
    <w:rsid w:val="009E19C0"/>
    <w:rsid w:val="009E1B54"/>
    <w:rsid w:val="009E376B"/>
    <w:rsid w:val="009E4C1C"/>
    <w:rsid w:val="009F02E1"/>
    <w:rsid w:val="009F3314"/>
    <w:rsid w:val="009F4355"/>
    <w:rsid w:val="009F6BBD"/>
    <w:rsid w:val="00A02641"/>
    <w:rsid w:val="00A02F1F"/>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2E5C"/>
    <w:rsid w:val="00A4544F"/>
    <w:rsid w:val="00A513C4"/>
    <w:rsid w:val="00A5288B"/>
    <w:rsid w:val="00A52B79"/>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5E0D"/>
    <w:rsid w:val="00AC7C12"/>
    <w:rsid w:val="00AD0BC6"/>
    <w:rsid w:val="00AD1297"/>
    <w:rsid w:val="00AD19AC"/>
    <w:rsid w:val="00AD48A0"/>
    <w:rsid w:val="00AD7C2D"/>
    <w:rsid w:val="00AE2938"/>
    <w:rsid w:val="00AE297F"/>
    <w:rsid w:val="00AF1877"/>
    <w:rsid w:val="00AF48FE"/>
    <w:rsid w:val="00B114A0"/>
    <w:rsid w:val="00B157C6"/>
    <w:rsid w:val="00B20220"/>
    <w:rsid w:val="00B205A5"/>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3590"/>
    <w:rsid w:val="00B9586A"/>
    <w:rsid w:val="00B97854"/>
    <w:rsid w:val="00BA24F8"/>
    <w:rsid w:val="00BA2959"/>
    <w:rsid w:val="00BA2F9F"/>
    <w:rsid w:val="00BA30DF"/>
    <w:rsid w:val="00BA4D15"/>
    <w:rsid w:val="00BB30CE"/>
    <w:rsid w:val="00BC08C2"/>
    <w:rsid w:val="00BC2D8C"/>
    <w:rsid w:val="00BC7663"/>
    <w:rsid w:val="00BD3E38"/>
    <w:rsid w:val="00BD68CB"/>
    <w:rsid w:val="00BE0EBF"/>
    <w:rsid w:val="00BE6792"/>
    <w:rsid w:val="00BF20C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145B"/>
    <w:rsid w:val="00D714DF"/>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B52E8"/>
    <w:rsid w:val="00DC007E"/>
    <w:rsid w:val="00DC06B0"/>
    <w:rsid w:val="00DC11FF"/>
    <w:rsid w:val="00DC2E8C"/>
    <w:rsid w:val="00DC3750"/>
    <w:rsid w:val="00DC4571"/>
    <w:rsid w:val="00DC50A7"/>
    <w:rsid w:val="00DC69B1"/>
    <w:rsid w:val="00DD033A"/>
    <w:rsid w:val="00DD2B56"/>
    <w:rsid w:val="00DD3209"/>
    <w:rsid w:val="00DD3ABA"/>
    <w:rsid w:val="00DD538C"/>
    <w:rsid w:val="00DE0195"/>
    <w:rsid w:val="00DF1825"/>
    <w:rsid w:val="00DF3111"/>
    <w:rsid w:val="00DF6114"/>
    <w:rsid w:val="00E00A1C"/>
    <w:rsid w:val="00E04F11"/>
    <w:rsid w:val="00E05EE3"/>
    <w:rsid w:val="00E07BDE"/>
    <w:rsid w:val="00E11414"/>
    <w:rsid w:val="00E116E9"/>
    <w:rsid w:val="00E12AD1"/>
    <w:rsid w:val="00E12FAC"/>
    <w:rsid w:val="00E17ED0"/>
    <w:rsid w:val="00E21237"/>
    <w:rsid w:val="00E21D7D"/>
    <w:rsid w:val="00E25029"/>
    <w:rsid w:val="00E2737B"/>
    <w:rsid w:val="00E429CD"/>
    <w:rsid w:val="00E4372C"/>
    <w:rsid w:val="00E439E8"/>
    <w:rsid w:val="00E46DE5"/>
    <w:rsid w:val="00E52257"/>
    <w:rsid w:val="00E60764"/>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2DD6"/>
    <w:rsid w:val="00EA6643"/>
    <w:rsid w:val="00EA741B"/>
    <w:rsid w:val="00EA7C27"/>
    <w:rsid w:val="00EB0436"/>
    <w:rsid w:val="00EB063D"/>
    <w:rsid w:val="00EB373B"/>
    <w:rsid w:val="00EC094D"/>
    <w:rsid w:val="00EC1CF5"/>
    <w:rsid w:val="00EC1D37"/>
    <w:rsid w:val="00EC2B03"/>
    <w:rsid w:val="00EE0C6B"/>
    <w:rsid w:val="00EE3874"/>
    <w:rsid w:val="00EE5CB2"/>
    <w:rsid w:val="00EF2C20"/>
    <w:rsid w:val="00F029A0"/>
    <w:rsid w:val="00F16062"/>
    <w:rsid w:val="00F1612C"/>
    <w:rsid w:val="00F20420"/>
    <w:rsid w:val="00F21F00"/>
    <w:rsid w:val="00F22F9D"/>
    <w:rsid w:val="00F23ADA"/>
    <w:rsid w:val="00F24E34"/>
    <w:rsid w:val="00F27E19"/>
    <w:rsid w:val="00F31281"/>
    <w:rsid w:val="00F33AEE"/>
    <w:rsid w:val="00F421E0"/>
    <w:rsid w:val="00F4251C"/>
    <w:rsid w:val="00F4457C"/>
    <w:rsid w:val="00F51219"/>
    <w:rsid w:val="00F53310"/>
    <w:rsid w:val="00F56281"/>
    <w:rsid w:val="00F65BF2"/>
    <w:rsid w:val="00F70596"/>
    <w:rsid w:val="00F774EE"/>
    <w:rsid w:val="00F822F1"/>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13787</TotalTime>
  <Pages>2</Pages>
  <Words>366</Words>
  <Characters>2092</Characters>
  <Application>Microsoft Office Word</Application>
  <DocSecurity>0</DocSecurity>
  <Lines>17</Lines>
  <Paragraphs>4</Paragraphs>
  <ScaleCrop>false</ScaleCrop>
  <Company/>
  <LinksUpToDate>false</LinksUpToDate>
  <CharactersWithSpaces>2454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1881</cp:revision>
  <dcterms:created xsi:type="dcterms:W3CDTF">2022-07-04T07:48:00Z</dcterms:created>
  <dcterms:modified xsi:type="dcterms:W3CDTF">2023-11-13T03:16:00Z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