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1C3393" w14:textId="77777777" w:rsidR="00DB4771" w:rsidRDefault="00DB4771" w:rsidP="00DB4771">
      <w:r>
        <w:t>牙周炎患者种植牙同期</w:t>
      </w:r>
      <w:proofErr w:type="gramStart"/>
      <w:r>
        <w:t>行引导</w:t>
      </w:r>
      <w:proofErr w:type="gramEnd"/>
      <w:r>
        <w:t>骨组织再生术的美学修复效果及对牙槽骨吸收的影响研究</w:t>
      </w:r>
      <w:r>
        <w:t xml:space="preserve"> </w:t>
      </w:r>
    </w:p>
    <w:p w14:paraId="5703F7E9" w14:textId="77777777" w:rsidR="00DB4771" w:rsidRDefault="00DB4771" w:rsidP="00DB4771"/>
    <w:p w14:paraId="19CA7814" w14:textId="77777777" w:rsidR="00DB4771" w:rsidRDefault="00DB4771" w:rsidP="00DB4771">
      <w:r>
        <w:t>申</w:t>
      </w:r>
      <w:r>
        <w:t xml:space="preserve"> </w:t>
      </w:r>
      <w:r>
        <w:t>丁</w:t>
      </w:r>
      <w:r>
        <w:t xml:space="preserve">1 </w:t>
      </w:r>
      <w:r>
        <w:t>，李</w:t>
      </w:r>
      <w:r>
        <w:t xml:space="preserve"> </w:t>
      </w:r>
      <w:proofErr w:type="gramStart"/>
      <w:r>
        <w:t>婧</w:t>
      </w:r>
      <w:proofErr w:type="gramEnd"/>
      <w:r>
        <w:t xml:space="preserve">1 </w:t>
      </w:r>
      <w:r>
        <w:t>，张爱凤</w:t>
      </w:r>
      <w:r>
        <w:t xml:space="preserve">2 </w:t>
      </w:r>
    </w:p>
    <w:p w14:paraId="0657D285" w14:textId="77777777" w:rsidR="00DB4771" w:rsidRDefault="00DB4771" w:rsidP="00DB4771"/>
    <w:p w14:paraId="4E2FB2DB" w14:textId="076D4760" w:rsidR="00DB4771" w:rsidRDefault="00DB4771" w:rsidP="00DB4771">
      <w:r>
        <w:t>（</w:t>
      </w:r>
      <w:r>
        <w:t>1.</w:t>
      </w:r>
      <w:r>
        <w:t>西安交通大学口腔医院牙周病科</w:t>
      </w:r>
      <w:r>
        <w:t xml:space="preserve"> </w:t>
      </w:r>
      <w:r>
        <w:t>陕西</w:t>
      </w:r>
      <w:r>
        <w:t xml:space="preserve"> </w:t>
      </w:r>
      <w:r>
        <w:t>西安</w:t>
      </w:r>
      <w:r>
        <w:t xml:space="preserve"> 710000</w:t>
      </w:r>
      <w:r>
        <w:t>；</w:t>
      </w:r>
      <w:r>
        <w:t>2.</w:t>
      </w:r>
      <w:r>
        <w:t>西北工业大学医院医务部</w:t>
      </w:r>
      <w:r>
        <w:t xml:space="preserve"> </w:t>
      </w:r>
      <w:r>
        <w:t>陕西</w:t>
      </w:r>
      <w:r>
        <w:t xml:space="preserve"> </w:t>
      </w:r>
      <w:r>
        <w:t>西安</w:t>
      </w:r>
      <w:r>
        <w:t xml:space="preserve"> 710072</w:t>
      </w:r>
      <w:r>
        <w:t>）</w:t>
      </w:r>
      <w:r>
        <w:t xml:space="preserve"> </w:t>
      </w:r>
    </w:p>
    <w:p w14:paraId="2B4B0336" w14:textId="77777777" w:rsidR="00DB4771" w:rsidRDefault="00DB4771" w:rsidP="00DB4771"/>
    <w:p w14:paraId="4E82DBA8" w14:textId="77777777" w:rsidR="00DB4771" w:rsidRDefault="00DB4771" w:rsidP="00DB4771">
      <w:r>
        <w:t>[</w:t>
      </w:r>
      <w:r>
        <w:t>摘要</w:t>
      </w:r>
      <w:r>
        <w:t>]</w:t>
      </w:r>
      <w:r>
        <w:t>目的：探究伴牙周炎患者种植牙同期</w:t>
      </w:r>
      <w:proofErr w:type="gramStart"/>
      <w:r>
        <w:t>行引导</w:t>
      </w:r>
      <w:proofErr w:type="gramEnd"/>
      <w:r>
        <w:t>骨组织再生术（</w:t>
      </w:r>
      <w:r>
        <w:t>Guided bone regeneration, GBR</w:t>
      </w:r>
      <w:r>
        <w:t>）治疗的美学修复效果</w:t>
      </w:r>
      <w:r>
        <w:t xml:space="preserve"> </w:t>
      </w:r>
      <w:r>
        <w:t>及对牙槽骨吸收的影响。方法：病例选取笔者医院</w:t>
      </w:r>
      <w:r>
        <w:t>2019</w:t>
      </w:r>
      <w:r>
        <w:t>年</w:t>
      </w:r>
      <w:r>
        <w:t>6</w:t>
      </w:r>
      <w:r>
        <w:t>月</w:t>
      </w:r>
      <w:r>
        <w:t>-2021</w:t>
      </w:r>
      <w:r>
        <w:t>年</w:t>
      </w:r>
      <w:r>
        <w:t>6</w:t>
      </w:r>
      <w:r>
        <w:t>月收治的牙周炎牙种植患者</w:t>
      </w:r>
      <w:r>
        <w:t>78</w:t>
      </w:r>
      <w:proofErr w:type="gramStart"/>
      <w:r>
        <w:t>例作为</w:t>
      </w:r>
      <w:proofErr w:type="gramEnd"/>
      <w:r>
        <w:t>研究对象，按照</w:t>
      </w:r>
      <w:r>
        <w:t xml:space="preserve"> </w:t>
      </w:r>
      <w:r>
        <w:t>随机数字表法分为对照组和观察组，对照组给予患者常规种植修复，观察组在对照</w:t>
      </w:r>
      <w:proofErr w:type="gramStart"/>
      <w:r>
        <w:t>组基础</w:t>
      </w:r>
      <w:proofErr w:type="gramEnd"/>
      <w:r>
        <w:t>上采用</w:t>
      </w:r>
      <w:r>
        <w:t>GBR</w:t>
      </w:r>
      <w:r>
        <w:t>治疗，比较两组患者</w:t>
      </w:r>
      <w:r>
        <w:t xml:space="preserve"> </w:t>
      </w:r>
      <w:r>
        <w:t>术后</w:t>
      </w:r>
      <w:r>
        <w:t>6</w:t>
      </w:r>
      <w:r>
        <w:t>个月、</w:t>
      </w:r>
      <w:r>
        <w:t>12</w:t>
      </w:r>
      <w:r>
        <w:t>个月的牙周探查深度（</w:t>
      </w:r>
      <w:r>
        <w:t>Periodontal exploration depth, PD</w:t>
      </w:r>
      <w:r>
        <w:t>）、改良龈沟出血指数（</w:t>
      </w:r>
      <w:r>
        <w:t xml:space="preserve">Sulcular bleeding index, </w:t>
      </w:r>
      <w:proofErr w:type="spellStart"/>
      <w:r>
        <w:t>mSBI</w:t>
      </w:r>
      <w:proofErr w:type="spellEnd"/>
      <w:r>
        <w:t>）、改良菌斑指数（</w:t>
      </w:r>
      <w:r>
        <w:t xml:space="preserve">Plaque index, </w:t>
      </w:r>
      <w:proofErr w:type="spellStart"/>
      <w:r>
        <w:t>mPLI</w:t>
      </w:r>
      <w:proofErr w:type="spellEnd"/>
      <w:r>
        <w:t>）、骨吸收量以及美学修复效果。结果：术后</w:t>
      </w:r>
      <w:r>
        <w:t>6</w:t>
      </w:r>
      <w:r>
        <w:t>个月、</w:t>
      </w:r>
      <w:r>
        <w:t>12</w:t>
      </w:r>
      <w:r>
        <w:t>个月，观察组</w:t>
      </w:r>
      <w:r>
        <w:t xml:space="preserve"> </w:t>
      </w:r>
      <w:r>
        <w:t>患者的</w:t>
      </w:r>
      <w:proofErr w:type="spellStart"/>
      <w:r>
        <w:t>mSBI</w:t>
      </w:r>
      <w:proofErr w:type="spellEnd"/>
      <w:r>
        <w:t>均低于对照组患者（</w:t>
      </w:r>
      <w:r>
        <w:t>P</w:t>
      </w:r>
      <w:r>
        <w:t>＜</w:t>
      </w:r>
      <w:r>
        <w:t>0.05</w:t>
      </w:r>
      <w:r>
        <w:t>）。种植体周围骨吸收量比较，术后</w:t>
      </w:r>
      <w:r>
        <w:t>12</w:t>
      </w:r>
      <w:r>
        <w:t>个月两组患者的近中骨吸收量和远中骨吸收</w:t>
      </w:r>
      <w:r>
        <w:t xml:space="preserve"> </w:t>
      </w:r>
      <w:r>
        <w:t>量</w:t>
      </w:r>
      <w:proofErr w:type="gramStart"/>
      <w:r>
        <w:t>均较术后</w:t>
      </w:r>
      <w:r>
        <w:t>6</w:t>
      </w:r>
      <w:r>
        <w:t>个月</w:t>
      </w:r>
      <w:proofErr w:type="gramEnd"/>
      <w:r>
        <w:t>显著降低（</w:t>
      </w:r>
      <w:r>
        <w:t>P</w:t>
      </w:r>
      <w:r>
        <w:t>＜</w:t>
      </w:r>
      <w:r>
        <w:t>0.05</w:t>
      </w:r>
      <w:r>
        <w:t>），</w:t>
      </w:r>
      <w:proofErr w:type="gramStart"/>
      <w:r>
        <w:t>且术后</w:t>
      </w:r>
      <w:r>
        <w:t>12</w:t>
      </w:r>
      <w:r>
        <w:t>个月</w:t>
      </w:r>
      <w:proofErr w:type="gramEnd"/>
      <w:r>
        <w:t>观察组患者的近中骨吸收量和远中骨吸收量均显著低于对照组。美学</w:t>
      </w:r>
      <w:r>
        <w:t xml:space="preserve"> </w:t>
      </w:r>
      <w:r>
        <w:t>效果比较，观察组患者术后</w:t>
      </w:r>
      <w:r>
        <w:t>6</w:t>
      </w:r>
      <w:r>
        <w:t>个月、</w:t>
      </w:r>
      <w:r>
        <w:t>12</w:t>
      </w:r>
      <w:r>
        <w:t>个月红色美学指数评分均显著高于对照组（</w:t>
      </w:r>
      <w:r>
        <w:t>P</w:t>
      </w:r>
      <w:r>
        <w:t>＜</w:t>
      </w:r>
      <w:r>
        <w:t>0.05</w:t>
      </w:r>
      <w:r>
        <w:t>），</w:t>
      </w:r>
      <w:proofErr w:type="gramStart"/>
      <w:r>
        <w:t>且术后</w:t>
      </w:r>
      <w:r>
        <w:t>12</w:t>
      </w:r>
      <w:r>
        <w:t>个月两</w:t>
      </w:r>
      <w:proofErr w:type="gramEnd"/>
      <w:r>
        <w:t>组红色美学指</w:t>
      </w:r>
      <w:r>
        <w:t xml:space="preserve"> </w:t>
      </w:r>
      <w:r>
        <w:t>数评分均显著高于术后</w:t>
      </w:r>
      <w:r>
        <w:t>6</w:t>
      </w:r>
      <w:r>
        <w:t>个月（</w:t>
      </w:r>
      <w:r>
        <w:t>P</w:t>
      </w:r>
      <w:r>
        <w:t>＜</w:t>
      </w:r>
      <w:r>
        <w:t>0.05</w:t>
      </w:r>
      <w:r>
        <w:t>），术后</w:t>
      </w:r>
      <w:r>
        <w:t>6</w:t>
      </w:r>
      <w:r>
        <w:t>个月、</w:t>
      </w:r>
      <w:r>
        <w:t>12</w:t>
      </w:r>
      <w:r>
        <w:t>个月，两组白色美学指数评分差异无统计学意义（</w:t>
      </w:r>
      <w:r>
        <w:t>P</w:t>
      </w:r>
      <w:r>
        <w:t>＞</w:t>
      </w:r>
      <w:r>
        <w:t>0.05</w:t>
      </w:r>
      <w:r>
        <w:t>），且</w:t>
      </w:r>
      <w:r>
        <w:t xml:space="preserve"> </w:t>
      </w:r>
      <w:r>
        <w:t>两组术后</w:t>
      </w:r>
      <w:r>
        <w:t>12</w:t>
      </w:r>
      <w:r>
        <w:t>个月与术后</w:t>
      </w:r>
      <w:r>
        <w:t>6</w:t>
      </w:r>
      <w:r>
        <w:t>个月白色美学指数评分比较，差异无统计学意义（</w:t>
      </w:r>
      <w:r>
        <w:t>P</w:t>
      </w:r>
      <w:r>
        <w:t>＞</w:t>
      </w:r>
      <w:r>
        <w:t>0.05</w:t>
      </w:r>
      <w:r>
        <w:t>）。结论：牙周炎患者牙种植同期应用</w:t>
      </w:r>
      <w:r>
        <w:t xml:space="preserve"> GBR</w:t>
      </w:r>
      <w:r>
        <w:t>能有效改善患者牙周健康指标，防止种植体周围骨吸收，进而提高种植体留存率，满足患者治疗中种植美学的要求。</w:t>
      </w:r>
      <w:r>
        <w:t xml:space="preserve"> </w:t>
      </w:r>
    </w:p>
    <w:p w14:paraId="4049F4F6" w14:textId="77777777" w:rsidR="00DB4771" w:rsidRDefault="00DB4771" w:rsidP="00DB4771"/>
    <w:p w14:paraId="4BE40830" w14:textId="0D318863" w:rsidR="00DB4771" w:rsidRDefault="00DB4771" w:rsidP="00DB4771">
      <w:r>
        <w:t>[</w:t>
      </w:r>
      <w:r>
        <w:t>关键词</w:t>
      </w:r>
      <w:r>
        <w:t>]</w:t>
      </w:r>
      <w:r>
        <w:t>牙周炎；种植牙；引导骨组织再生术；种植美学；牙槽骨吸收</w:t>
      </w:r>
    </w:p>
    <w:p w14:paraId="519ACBFC" w14:textId="77777777" w:rsidR="00DB4771" w:rsidRDefault="00DB4771" w:rsidP="00DB4771"/>
    <w:p w14:paraId="7E5FFC74" w14:textId="77777777" w:rsidR="00DB4771" w:rsidRDefault="00DB4771" w:rsidP="00DB4771">
      <w:r>
        <w:t xml:space="preserve"> [</w:t>
      </w:r>
      <w:r>
        <w:t>中图分类号</w:t>
      </w:r>
      <w:r>
        <w:t>]R781.4+ 2 [</w:t>
      </w:r>
      <w:r>
        <w:t>文献标志码</w:t>
      </w:r>
      <w:r>
        <w:t>]A [</w:t>
      </w:r>
      <w:r>
        <w:t>文章编号</w:t>
      </w:r>
      <w:r>
        <w:t>]1008-6455</w:t>
      </w:r>
      <w:r>
        <w:t>（</w:t>
      </w:r>
      <w:r>
        <w:t>2024</w:t>
      </w:r>
      <w:r>
        <w:t>）</w:t>
      </w:r>
      <w:r>
        <w:t xml:space="preserve">04-0136-03 </w:t>
      </w:r>
    </w:p>
    <w:p w14:paraId="12FE6D5F" w14:textId="77777777" w:rsidR="00DB4771" w:rsidRDefault="00DB4771" w:rsidP="00DB4771"/>
    <w:p w14:paraId="64C960A8" w14:textId="77777777" w:rsidR="00DB4771" w:rsidRDefault="00DB4771" w:rsidP="00DB4771">
      <w:r>
        <w:t xml:space="preserve">Study on the Aesthetic Restoration Effect and Alveolar Bone Resorption of GBR in Patients with Periodontitis </w:t>
      </w:r>
    </w:p>
    <w:p w14:paraId="101A4E6C" w14:textId="77777777" w:rsidR="00DB4771" w:rsidRDefault="00DB4771" w:rsidP="00DB4771"/>
    <w:p w14:paraId="3ABFACA1" w14:textId="1C8E09CA" w:rsidR="00DB4771" w:rsidRDefault="00DB4771" w:rsidP="00DB4771">
      <w:r>
        <w:t>SHEN Ding</w:t>
      </w:r>
      <w:proofErr w:type="gramStart"/>
      <w:r>
        <w:t>1 ,</w:t>
      </w:r>
      <w:proofErr w:type="gramEnd"/>
      <w:r>
        <w:t xml:space="preserve"> LI Jing1 , ZHANG Aifeng2 </w:t>
      </w:r>
    </w:p>
    <w:p w14:paraId="68C2A158" w14:textId="77777777" w:rsidR="00DB4771" w:rsidRDefault="00DB4771" w:rsidP="00DB4771"/>
    <w:p w14:paraId="0A021D6F" w14:textId="664E6697" w:rsidR="00DB4771" w:rsidRDefault="00DB4771" w:rsidP="00DB4771">
      <w:r>
        <w:t>(</w:t>
      </w:r>
      <w:proofErr w:type="gramStart"/>
      <w:r>
        <w:t>1.Department</w:t>
      </w:r>
      <w:proofErr w:type="gramEnd"/>
      <w:r>
        <w:t xml:space="preserve"> of Periodontology, College of Stomatology, Xi'an </w:t>
      </w:r>
      <w:proofErr w:type="spellStart"/>
      <w:r>
        <w:t>Jiaotong</w:t>
      </w:r>
      <w:proofErr w:type="spellEnd"/>
      <w:r>
        <w:t xml:space="preserve"> University, Xi'an 710000, Shaanxi, China; 2.Department of Medical, Northwest Polytechnic University Hospital, Xi'an 710072, Shaanxi, China) </w:t>
      </w:r>
    </w:p>
    <w:p w14:paraId="5F3AFC5B" w14:textId="77777777" w:rsidR="00DB4771" w:rsidRDefault="00DB4771" w:rsidP="00DB4771"/>
    <w:p w14:paraId="4B414D85" w14:textId="0E2FEA44" w:rsidR="00DB4771" w:rsidRDefault="00DB4771" w:rsidP="00DB4771">
      <w:r>
        <w:t xml:space="preserve">Abstract: Objective To explore the aesthetic restoration eff </w:t>
      </w:r>
      <w:proofErr w:type="spellStart"/>
      <w:r>
        <w:t>ect</w:t>
      </w:r>
      <w:proofErr w:type="spellEnd"/>
      <w:r>
        <w:t xml:space="preserve"> of guided bone regeneration (GBR) in patients with periodontitis and </w:t>
      </w:r>
      <w:proofErr w:type="gramStart"/>
      <w:r>
        <w:t>its</w:t>
      </w:r>
      <w:proofErr w:type="gramEnd"/>
      <w:r>
        <w:t xml:space="preserve"> eff </w:t>
      </w:r>
      <w:proofErr w:type="spellStart"/>
      <w:r>
        <w:t>ect</w:t>
      </w:r>
      <w:proofErr w:type="spellEnd"/>
      <w:r>
        <w:t xml:space="preserve"> on alveolar bone resorption. Methods The cases selected 78 patients with periodontitis and dental implants treated in the author’s hospital from June 2019 to June 2021 as the research objects, and were divided into the control group and the observation group according to the random number table method. The patients in the control group did not receive GBR treatment, and the patients in the observation group received After GBR treatment, the periodontal exploration depth (PD), modified sulcular bleeding index (</w:t>
      </w:r>
      <w:proofErr w:type="spellStart"/>
      <w:r>
        <w:t>mSBI</w:t>
      </w:r>
      <w:proofErr w:type="spellEnd"/>
      <w:r>
        <w:t xml:space="preserve">), and </w:t>
      </w:r>
      <w:proofErr w:type="spellStart"/>
      <w:r>
        <w:t>modifi</w:t>
      </w:r>
      <w:proofErr w:type="spellEnd"/>
      <w:r>
        <w:t xml:space="preserve"> ed plaque index were compared between the two groups at 6 months and 12 months after </w:t>
      </w:r>
      <w:r>
        <w:lastRenderedPageBreak/>
        <w:t>surgery(</w:t>
      </w:r>
      <w:proofErr w:type="spellStart"/>
      <w:r>
        <w:t>mPLI</w:t>
      </w:r>
      <w:proofErr w:type="spellEnd"/>
      <w:r>
        <w:t xml:space="preserve">), bone resorption, and aesthetics. Results The </w:t>
      </w:r>
      <w:proofErr w:type="spellStart"/>
      <w:r>
        <w:t>mSBI</w:t>
      </w:r>
      <w:proofErr w:type="spellEnd"/>
      <w:r>
        <w:t xml:space="preserve"> of the observation group was lower than that of the control group at 6 months and 12 months after operation (P</w:t>
      </w:r>
      <w:r>
        <w:t>＜</w:t>
      </w:r>
      <w:r>
        <w:t xml:space="preserve">0.05). Comparing the amount of peri-implant bone resorption, the mesial bone resorption and distal bone resorption of the two groups at 12 months after operation were </w:t>
      </w:r>
      <w:proofErr w:type="spellStart"/>
      <w:r>
        <w:t>signifi</w:t>
      </w:r>
      <w:proofErr w:type="spellEnd"/>
      <w:r>
        <w:t xml:space="preserve"> </w:t>
      </w:r>
      <w:proofErr w:type="spellStart"/>
      <w:r>
        <w:t>cantly</w:t>
      </w:r>
      <w:proofErr w:type="spellEnd"/>
      <w:r>
        <w:t xml:space="preserve"> lower than those at 6 months after operation (P</w:t>
      </w:r>
      <w:r>
        <w:t>＜</w:t>
      </w:r>
      <w:r>
        <w:t xml:space="preserve">0.05), and the observation at 12 months after operation Mesial bone resorption and distal bone resorption in the group were </w:t>
      </w:r>
      <w:proofErr w:type="spellStart"/>
      <w:r>
        <w:t>signifi</w:t>
      </w:r>
      <w:proofErr w:type="spellEnd"/>
      <w:r>
        <w:t xml:space="preserve"> </w:t>
      </w:r>
      <w:proofErr w:type="spellStart"/>
      <w:r>
        <w:t>cantly</w:t>
      </w:r>
      <w:proofErr w:type="spellEnd"/>
      <w:r>
        <w:t xml:space="preserve"> lower than those in the control group. Compared with the aesthetic eff </w:t>
      </w:r>
      <w:proofErr w:type="spellStart"/>
      <w:r>
        <w:t>ect</w:t>
      </w:r>
      <w:proofErr w:type="spellEnd"/>
      <w:r>
        <w:t xml:space="preserve">, the red aesthetic scores of the observation group at 6 months and 12 months after the operation were </w:t>
      </w:r>
      <w:proofErr w:type="spellStart"/>
      <w:r>
        <w:t>signifi</w:t>
      </w:r>
      <w:proofErr w:type="spellEnd"/>
      <w:r>
        <w:t xml:space="preserve"> </w:t>
      </w:r>
      <w:proofErr w:type="spellStart"/>
      <w:r>
        <w:t>cantly</w:t>
      </w:r>
      <w:proofErr w:type="spellEnd"/>
      <w:r>
        <w:t xml:space="preserve"> higher than those of the control group (P</w:t>
      </w:r>
      <w:r>
        <w:t>＜</w:t>
      </w:r>
      <w:r>
        <w:t xml:space="preserve">0.05), and the red aesthetic scores of the two groups of patients were </w:t>
      </w:r>
      <w:proofErr w:type="spellStart"/>
      <w:r>
        <w:t>signifi</w:t>
      </w:r>
      <w:proofErr w:type="spellEnd"/>
      <w:r>
        <w:t xml:space="preserve"> </w:t>
      </w:r>
      <w:proofErr w:type="spellStart"/>
      <w:r>
        <w:t>cantly</w:t>
      </w:r>
      <w:proofErr w:type="spellEnd"/>
      <w:r>
        <w:t xml:space="preserve"> higher at 12 months after the operation. There was no </w:t>
      </w:r>
      <w:proofErr w:type="spellStart"/>
      <w:r>
        <w:t>signifi</w:t>
      </w:r>
      <w:proofErr w:type="spellEnd"/>
      <w:r>
        <w:t xml:space="preserve"> cant diff </w:t>
      </w:r>
      <w:proofErr w:type="spellStart"/>
      <w:r>
        <w:t>erence</w:t>
      </w:r>
      <w:proofErr w:type="spellEnd"/>
      <w:r>
        <w:t xml:space="preserve"> in the white aesthetic scores between the two groups at 6 months after operation (P</w:t>
      </w:r>
      <w:r>
        <w:t>＜</w:t>
      </w:r>
      <w:r>
        <w:t>0.05), 6 months after operation and 12 months after operation (P</w:t>
      </w:r>
      <w:r>
        <w:t>＞</w:t>
      </w:r>
      <w:r>
        <w:t xml:space="preserve">0.05). There was no </w:t>
      </w:r>
      <w:proofErr w:type="spellStart"/>
      <w:r>
        <w:t>signifi</w:t>
      </w:r>
      <w:proofErr w:type="spellEnd"/>
      <w:r>
        <w:t xml:space="preserve"> cant diff </w:t>
      </w:r>
      <w:proofErr w:type="spellStart"/>
      <w:r>
        <w:t>erence</w:t>
      </w:r>
      <w:proofErr w:type="spellEnd"/>
      <w:r>
        <w:t xml:space="preserve"> in the white aesthetic scores between the two groups in months (P</w:t>
      </w:r>
      <w:r>
        <w:t>＞</w:t>
      </w:r>
      <w:r>
        <w:t xml:space="preserve">0.05). Conclusion Simultaneous application of GBR to dental implants in patients with periodontitis can eff </w:t>
      </w:r>
      <w:proofErr w:type="spellStart"/>
      <w:r>
        <w:t>ectively</w:t>
      </w:r>
      <w:proofErr w:type="spellEnd"/>
      <w:r>
        <w:t xml:space="preserve"> improve the patients' periodontal health indicators, prevent bone resorption around the implants, thereby improving the implant retention rate and meeting the requirements of implant aesthetics in patients' treatment. </w:t>
      </w:r>
    </w:p>
    <w:p w14:paraId="15874DA7" w14:textId="77777777" w:rsidR="00DB4771" w:rsidRDefault="00DB4771" w:rsidP="00DB4771"/>
    <w:p w14:paraId="34DE124C" w14:textId="2347D371" w:rsidR="00D20630" w:rsidRPr="00DB4771" w:rsidRDefault="00DB4771" w:rsidP="00DB4771">
      <w:r>
        <w:t>Key words: periodontitis; dental implants; guided bone regeneration; implant aesthetics; alveolar bone resorption</w:t>
      </w:r>
    </w:p>
    <w:sectPr w:rsidR="00D20630" w:rsidRPr="00DB477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D30866" w14:textId="77777777" w:rsidR="00C538AC" w:rsidRDefault="00C538AC" w:rsidP="003724AB">
      <w:r>
        <w:separator/>
      </w:r>
    </w:p>
  </w:endnote>
  <w:endnote w:type="continuationSeparator" w:id="0">
    <w:p w14:paraId="3ABF7F60" w14:textId="77777777" w:rsidR="00C538AC" w:rsidRDefault="00C538AC"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2F6247DA-7779-4966-8FB8-CAEC0A5D4C29}"/>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35CB52" w14:textId="77777777" w:rsidR="00C538AC" w:rsidRDefault="00C538AC" w:rsidP="003724AB">
      <w:r>
        <w:separator/>
      </w:r>
    </w:p>
  </w:footnote>
  <w:footnote w:type="continuationSeparator" w:id="0">
    <w:p w14:paraId="78FE675F" w14:textId="77777777" w:rsidR="00C538AC" w:rsidRDefault="00C538AC"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522"/>
    <w:rsid w:val="0000773B"/>
    <w:rsid w:val="00007E45"/>
    <w:rsid w:val="000105D6"/>
    <w:rsid w:val="000111B2"/>
    <w:rsid w:val="000125C2"/>
    <w:rsid w:val="000126A4"/>
    <w:rsid w:val="00015CE7"/>
    <w:rsid w:val="0002077B"/>
    <w:rsid w:val="00021F13"/>
    <w:rsid w:val="00024A03"/>
    <w:rsid w:val="000255AD"/>
    <w:rsid w:val="00027148"/>
    <w:rsid w:val="00030752"/>
    <w:rsid w:val="0003265E"/>
    <w:rsid w:val="00033362"/>
    <w:rsid w:val="00033A09"/>
    <w:rsid w:val="00033D5A"/>
    <w:rsid w:val="00034882"/>
    <w:rsid w:val="00034FEA"/>
    <w:rsid w:val="00035F4E"/>
    <w:rsid w:val="000376D2"/>
    <w:rsid w:val="000377E7"/>
    <w:rsid w:val="00037EFA"/>
    <w:rsid w:val="00040F87"/>
    <w:rsid w:val="00041933"/>
    <w:rsid w:val="00042383"/>
    <w:rsid w:val="00042B60"/>
    <w:rsid w:val="00043134"/>
    <w:rsid w:val="00043784"/>
    <w:rsid w:val="00044842"/>
    <w:rsid w:val="0005273B"/>
    <w:rsid w:val="0005302C"/>
    <w:rsid w:val="00053FB7"/>
    <w:rsid w:val="000552B2"/>
    <w:rsid w:val="00061D96"/>
    <w:rsid w:val="00063A05"/>
    <w:rsid w:val="00071AC8"/>
    <w:rsid w:val="00071D73"/>
    <w:rsid w:val="0007579F"/>
    <w:rsid w:val="00075C63"/>
    <w:rsid w:val="0009176C"/>
    <w:rsid w:val="00092FC1"/>
    <w:rsid w:val="0009355D"/>
    <w:rsid w:val="000947F0"/>
    <w:rsid w:val="00095AB1"/>
    <w:rsid w:val="000963CF"/>
    <w:rsid w:val="000A0067"/>
    <w:rsid w:val="000A0C4E"/>
    <w:rsid w:val="000A13C5"/>
    <w:rsid w:val="000A1C25"/>
    <w:rsid w:val="000A4400"/>
    <w:rsid w:val="000A5838"/>
    <w:rsid w:val="000A75C8"/>
    <w:rsid w:val="000A7C4F"/>
    <w:rsid w:val="000B1F56"/>
    <w:rsid w:val="000B2A4E"/>
    <w:rsid w:val="000B3CB3"/>
    <w:rsid w:val="000B4D7D"/>
    <w:rsid w:val="000B6715"/>
    <w:rsid w:val="000B6B01"/>
    <w:rsid w:val="000C0187"/>
    <w:rsid w:val="000C108F"/>
    <w:rsid w:val="000C2277"/>
    <w:rsid w:val="000C2A37"/>
    <w:rsid w:val="000C2E28"/>
    <w:rsid w:val="000C3BB7"/>
    <w:rsid w:val="000C733E"/>
    <w:rsid w:val="000C7C37"/>
    <w:rsid w:val="000D1530"/>
    <w:rsid w:val="000D38A0"/>
    <w:rsid w:val="000D4D39"/>
    <w:rsid w:val="000D5A73"/>
    <w:rsid w:val="000D5F0A"/>
    <w:rsid w:val="000E46FC"/>
    <w:rsid w:val="000E5F2D"/>
    <w:rsid w:val="000E77C8"/>
    <w:rsid w:val="000F0490"/>
    <w:rsid w:val="000F0934"/>
    <w:rsid w:val="000F500C"/>
    <w:rsid w:val="000F6A46"/>
    <w:rsid w:val="0010184F"/>
    <w:rsid w:val="00103BF4"/>
    <w:rsid w:val="00105EA1"/>
    <w:rsid w:val="0011007C"/>
    <w:rsid w:val="0011163C"/>
    <w:rsid w:val="00114FA6"/>
    <w:rsid w:val="00120E9C"/>
    <w:rsid w:val="001220DB"/>
    <w:rsid w:val="0012241D"/>
    <w:rsid w:val="0012298D"/>
    <w:rsid w:val="00122A70"/>
    <w:rsid w:val="00125E13"/>
    <w:rsid w:val="0013114B"/>
    <w:rsid w:val="001353EA"/>
    <w:rsid w:val="001360E5"/>
    <w:rsid w:val="0013678C"/>
    <w:rsid w:val="00137107"/>
    <w:rsid w:val="0013738B"/>
    <w:rsid w:val="00137ABE"/>
    <w:rsid w:val="00137CCE"/>
    <w:rsid w:val="001407B9"/>
    <w:rsid w:val="00143E2D"/>
    <w:rsid w:val="00144332"/>
    <w:rsid w:val="001460DE"/>
    <w:rsid w:val="0014661C"/>
    <w:rsid w:val="00146F11"/>
    <w:rsid w:val="001516D9"/>
    <w:rsid w:val="00153C4D"/>
    <w:rsid w:val="001553AC"/>
    <w:rsid w:val="0015665E"/>
    <w:rsid w:val="00161F39"/>
    <w:rsid w:val="00162D73"/>
    <w:rsid w:val="00164031"/>
    <w:rsid w:val="00165CC4"/>
    <w:rsid w:val="00167F26"/>
    <w:rsid w:val="001713E2"/>
    <w:rsid w:val="001735BA"/>
    <w:rsid w:val="00173B80"/>
    <w:rsid w:val="00176A55"/>
    <w:rsid w:val="00180545"/>
    <w:rsid w:val="00180714"/>
    <w:rsid w:val="00180761"/>
    <w:rsid w:val="0018087E"/>
    <w:rsid w:val="00182443"/>
    <w:rsid w:val="00185043"/>
    <w:rsid w:val="0018504B"/>
    <w:rsid w:val="00185246"/>
    <w:rsid w:val="00186512"/>
    <w:rsid w:val="00192868"/>
    <w:rsid w:val="001933BD"/>
    <w:rsid w:val="0019495A"/>
    <w:rsid w:val="00195348"/>
    <w:rsid w:val="001964BB"/>
    <w:rsid w:val="00197CD7"/>
    <w:rsid w:val="001A1F94"/>
    <w:rsid w:val="001A1FB2"/>
    <w:rsid w:val="001A2EA4"/>
    <w:rsid w:val="001A51B1"/>
    <w:rsid w:val="001A5AE5"/>
    <w:rsid w:val="001C03B8"/>
    <w:rsid w:val="001C52E4"/>
    <w:rsid w:val="001C58FF"/>
    <w:rsid w:val="001D053D"/>
    <w:rsid w:val="001D1BB3"/>
    <w:rsid w:val="001D1E26"/>
    <w:rsid w:val="001D3916"/>
    <w:rsid w:val="001D49F3"/>
    <w:rsid w:val="001E1B6F"/>
    <w:rsid w:val="001E1C51"/>
    <w:rsid w:val="001E28AB"/>
    <w:rsid w:val="001E4621"/>
    <w:rsid w:val="001E59BD"/>
    <w:rsid w:val="001E6B7E"/>
    <w:rsid w:val="001E799E"/>
    <w:rsid w:val="001F0441"/>
    <w:rsid w:val="001F204C"/>
    <w:rsid w:val="00200042"/>
    <w:rsid w:val="00200426"/>
    <w:rsid w:val="0020132F"/>
    <w:rsid w:val="00203710"/>
    <w:rsid w:val="0020387D"/>
    <w:rsid w:val="002039F2"/>
    <w:rsid w:val="00207FE6"/>
    <w:rsid w:val="00212C9E"/>
    <w:rsid w:val="00213BCF"/>
    <w:rsid w:val="00214A76"/>
    <w:rsid w:val="00214B98"/>
    <w:rsid w:val="0021718F"/>
    <w:rsid w:val="00220BCF"/>
    <w:rsid w:val="00225A90"/>
    <w:rsid w:val="00227991"/>
    <w:rsid w:val="002327A2"/>
    <w:rsid w:val="00232F23"/>
    <w:rsid w:val="00233F04"/>
    <w:rsid w:val="00244885"/>
    <w:rsid w:val="00245DE5"/>
    <w:rsid w:val="00251F95"/>
    <w:rsid w:val="00254A90"/>
    <w:rsid w:val="00255034"/>
    <w:rsid w:val="00255D27"/>
    <w:rsid w:val="00263916"/>
    <w:rsid w:val="00266977"/>
    <w:rsid w:val="0027226B"/>
    <w:rsid w:val="00275815"/>
    <w:rsid w:val="002773D8"/>
    <w:rsid w:val="00277E64"/>
    <w:rsid w:val="00281E91"/>
    <w:rsid w:val="00282AC2"/>
    <w:rsid w:val="00282D2D"/>
    <w:rsid w:val="00285C8C"/>
    <w:rsid w:val="00286638"/>
    <w:rsid w:val="00287B90"/>
    <w:rsid w:val="002918D1"/>
    <w:rsid w:val="002923EA"/>
    <w:rsid w:val="00293C7C"/>
    <w:rsid w:val="00296617"/>
    <w:rsid w:val="002A01BB"/>
    <w:rsid w:val="002A0727"/>
    <w:rsid w:val="002A3A2D"/>
    <w:rsid w:val="002A3F06"/>
    <w:rsid w:val="002A426A"/>
    <w:rsid w:val="002A519F"/>
    <w:rsid w:val="002A61D7"/>
    <w:rsid w:val="002A62D0"/>
    <w:rsid w:val="002A6432"/>
    <w:rsid w:val="002A68AE"/>
    <w:rsid w:val="002A6D93"/>
    <w:rsid w:val="002B3F84"/>
    <w:rsid w:val="002B75D8"/>
    <w:rsid w:val="002C08FE"/>
    <w:rsid w:val="002C1136"/>
    <w:rsid w:val="002C1298"/>
    <w:rsid w:val="002C24F0"/>
    <w:rsid w:val="002C5187"/>
    <w:rsid w:val="002D307B"/>
    <w:rsid w:val="002D506F"/>
    <w:rsid w:val="002D64FF"/>
    <w:rsid w:val="002E06E4"/>
    <w:rsid w:val="002E148A"/>
    <w:rsid w:val="002E45D9"/>
    <w:rsid w:val="002E45F6"/>
    <w:rsid w:val="002E7DEC"/>
    <w:rsid w:val="002F2E82"/>
    <w:rsid w:val="002F55F4"/>
    <w:rsid w:val="002F5EFD"/>
    <w:rsid w:val="002F63AB"/>
    <w:rsid w:val="002F65E0"/>
    <w:rsid w:val="00301354"/>
    <w:rsid w:val="003063D8"/>
    <w:rsid w:val="00310D14"/>
    <w:rsid w:val="00310DD2"/>
    <w:rsid w:val="00310FBA"/>
    <w:rsid w:val="003157A0"/>
    <w:rsid w:val="003179EC"/>
    <w:rsid w:val="003206FE"/>
    <w:rsid w:val="0032130A"/>
    <w:rsid w:val="0032578D"/>
    <w:rsid w:val="00330C61"/>
    <w:rsid w:val="00331980"/>
    <w:rsid w:val="003329CF"/>
    <w:rsid w:val="00337227"/>
    <w:rsid w:val="00337F6B"/>
    <w:rsid w:val="00340429"/>
    <w:rsid w:val="003423DD"/>
    <w:rsid w:val="00342627"/>
    <w:rsid w:val="00347AC3"/>
    <w:rsid w:val="00351B5A"/>
    <w:rsid w:val="003530AD"/>
    <w:rsid w:val="0035315D"/>
    <w:rsid w:val="00357132"/>
    <w:rsid w:val="00357383"/>
    <w:rsid w:val="003576DC"/>
    <w:rsid w:val="00367714"/>
    <w:rsid w:val="003724AB"/>
    <w:rsid w:val="003725D9"/>
    <w:rsid w:val="00372B47"/>
    <w:rsid w:val="00376064"/>
    <w:rsid w:val="003777EE"/>
    <w:rsid w:val="003855F3"/>
    <w:rsid w:val="0038722C"/>
    <w:rsid w:val="003906F0"/>
    <w:rsid w:val="00393421"/>
    <w:rsid w:val="00393D84"/>
    <w:rsid w:val="003951D1"/>
    <w:rsid w:val="00396545"/>
    <w:rsid w:val="00396676"/>
    <w:rsid w:val="00397C2F"/>
    <w:rsid w:val="003A1477"/>
    <w:rsid w:val="003A3D7B"/>
    <w:rsid w:val="003B019F"/>
    <w:rsid w:val="003B0583"/>
    <w:rsid w:val="003B0A26"/>
    <w:rsid w:val="003B66AD"/>
    <w:rsid w:val="003B7B08"/>
    <w:rsid w:val="003C054C"/>
    <w:rsid w:val="003C3937"/>
    <w:rsid w:val="003C5C80"/>
    <w:rsid w:val="003C636C"/>
    <w:rsid w:val="003D1A28"/>
    <w:rsid w:val="003D1B7F"/>
    <w:rsid w:val="003D4D1D"/>
    <w:rsid w:val="003D5F50"/>
    <w:rsid w:val="003D6EBF"/>
    <w:rsid w:val="003D7719"/>
    <w:rsid w:val="003E2239"/>
    <w:rsid w:val="003E4487"/>
    <w:rsid w:val="003E507A"/>
    <w:rsid w:val="003E5D3D"/>
    <w:rsid w:val="003F036A"/>
    <w:rsid w:val="003F1FFB"/>
    <w:rsid w:val="003F23CE"/>
    <w:rsid w:val="003F48EE"/>
    <w:rsid w:val="003F4CAE"/>
    <w:rsid w:val="003F5B79"/>
    <w:rsid w:val="003F6618"/>
    <w:rsid w:val="003F752F"/>
    <w:rsid w:val="003F7EE6"/>
    <w:rsid w:val="0040270F"/>
    <w:rsid w:val="00402B91"/>
    <w:rsid w:val="004038F0"/>
    <w:rsid w:val="00403B0F"/>
    <w:rsid w:val="00407A4A"/>
    <w:rsid w:val="004113CD"/>
    <w:rsid w:val="00411CA3"/>
    <w:rsid w:val="00412581"/>
    <w:rsid w:val="00414CCC"/>
    <w:rsid w:val="00415A9A"/>
    <w:rsid w:val="00415ED0"/>
    <w:rsid w:val="00417C7F"/>
    <w:rsid w:val="00421391"/>
    <w:rsid w:val="00426B46"/>
    <w:rsid w:val="00434045"/>
    <w:rsid w:val="0043616F"/>
    <w:rsid w:val="004422D3"/>
    <w:rsid w:val="0044367C"/>
    <w:rsid w:val="00443808"/>
    <w:rsid w:val="00444503"/>
    <w:rsid w:val="00444C46"/>
    <w:rsid w:val="00453351"/>
    <w:rsid w:val="0045640A"/>
    <w:rsid w:val="00460080"/>
    <w:rsid w:val="004601E5"/>
    <w:rsid w:val="004619C3"/>
    <w:rsid w:val="004627CD"/>
    <w:rsid w:val="00464C4A"/>
    <w:rsid w:val="00470FFC"/>
    <w:rsid w:val="004711B3"/>
    <w:rsid w:val="0047158A"/>
    <w:rsid w:val="004725F9"/>
    <w:rsid w:val="00473D06"/>
    <w:rsid w:val="0047491C"/>
    <w:rsid w:val="004779A7"/>
    <w:rsid w:val="00481D99"/>
    <w:rsid w:val="00481E1B"/>
    <w:rsid w:val="00483CD3"/>
    <w:rsid w:val="0048417E"/>
    <w:rsid w:val="00487391"/>
    <w:rsid w:val="00490408"/>
    <w:rsid w:val="004915A9"/>
    <w:rsid w:val="00495448"/>
    <w:rsid w:val="0049573F"/>
    <w:rsid w:val="00495EDF"/>
    <w:rsid w:val="004A0622"/>
    <w:rsid w:val="004A2AC0"/>
    <w:rsid w:val="004A469A"/>
    <w:rsid w:val="004A5C83"/>
    <w:rsid w:val="004A68E9"/>
    <w:rsid w:val="004B03B8"/>
    <w:rsid w:val="004B1AA2"/>
    <w:rsid w:val="004B3384"/>
    <w:rsid w:val="004B5E3D"/>
    <w:rsid w:val="004B6006"/>
    <w:rsid w:val="004C3CA7"/>
    <w:rsid w:val="004C6DA4"/>
    <w:rsid w:val="004D31BC"/>
    <w:rsid w:val="004D49F2"/>
    <w:rsid w:val="004D7463"/>
    <w:rsid w:val="004D7881"/>
    <w:rsid w:val="004D7BA8"/>
    <w:rsid w:val="004E6D8C"/>
    <w:rsid w:val="004E73D3"/>
    <w:rsid w:val="004F3C6A"/>
    <w:rsid w:val="004F4850"/>
    <w:rsid w:val="004F4C98"/>
    <w:rsid w:val="004F5533"/>
    <w:rsid w:val="004F729C"/>
    <w:rsid w:val="004F7AA4"/>
    <w:rsid w:val="005047F6"/>
    <w:rsid w:val="00505744"/>
    <w:rsid w:val="0050651D"/>
    <w:rsid w:val="005107D7"/>
    <w:rsid w:val="00510F68"/>
    <w:rsid w:val="0051694C"/>
    <w:rsid w:val="00525F2A"/>
    <w:rsid w:val="00527CED"/>
    <w:rsid w:val="00532FBD"/>
    <w:rsid w:val="005361F7"/>
    <w:rsid w:val="0053656E"/>
    <w:rsid w:val="00537BDA"/>
    <w:rsid w:val="00543428"/>
    <w:rsid w:val="00543912"/>
    <w:rsid w:val="00545977"/>
    <w:rsid w:val="00546586"/>
    <w:rsid w:val="00554AC2"/>
    <w:rsid w:val="0056047D"/>
    <w:rsid w:val="00560801"/>
    <w:rsid w:val="0056224E"/>
    <w:rsid w:val="0056306C"/>
    <w:rsid w:val="005655F2"/>
    <w:rsid w:val="005659C6"/>
    <w:rsid w:val="0057638E"/>
    <w:rsid w:val="00577DF7"/>
    <w:rsid w:val="00581F11"/>
    <w:rsid w:val="00584D48"/>
    <w:rsid w:val="00591EB0"/>
    <w:rsid w:val="00592445"/>
    <w:rsid w:val="005955FA"/>
    <w:rsid w:val="00596D5E"/>
    <w:rsid w:val="005A08FE"/>
    <w:rsid w:val="005A18F4"/>
    <w:rsid w:val="005C2F6F"/>
    <w:rsid w:val="005C7FF4"/>
    <w:rsid w:val="005D1B07"/>
    <w:rsid w:val="005D358D"/>
    <w:rsid w:val="005D37D9"/>
    <w:rsid w:val="005D4F52"/>
    <w:rsid w:val="005D516E"/>
    <w:rsid w:val="005D6AF1"/>
    <w:rsid w:val="005D7C20"/>
    <w:rsid w:val="005E4454"/>
    <w:rsid w:val="005E5A33"/>
    <w:rsid w:val="005E5D12"/>
    <w:rsid w:val="005E5F0F"/>
    <w:rsid w:val="005E6B1E"/>
    <w:rsid w:val="005E7193"/>
    <w:rsid w:val="005F0C55"/>
    <w:rsid w:val="005F35DD"/>
    <w:rsid w:val="005F3A3E"/>
    <w:rsid w:val="005F4D98"/>
    <w:rsid w:val="005F5F2D"/>
    <w:rsid w:val="005F600D"/>
    <w:rsid w:val="00602638"/>
    <w:rsid w:val="00603F55"/>
    <w:rsid w:val="006052F8"/>
    <w:rsid w:val="00606409"/>
    <w:rsid w:val="0060716B"/>
    <w:rsid w:val="00610DFB"/>
    <w:rsid w:val="00612597"/>
    <w:rsid w:val="00613424"/>
    <w:rsid w:val="006157DD"/>
    <w:rsid w:val="00616B5F"/>
    <w:rsid w:val="006170CE"/>
    <w:rsid w:val="00621782"/>
    <w:rsid w:val="006217A6"/>
    <w:rsid w:val="00621957"/>
    <w:rsid w:val="00621F88"/>
    <w:rsid w:val="00623595"/>
    <w:rsid w:val="00624B31"/>
    <w:rsid w:val="00626E93"/>
    <w:rsid w:val="00627F70"/>
    <w:rsid w:val="0063253C"/>
    <w:rsid w:val="00633E34"/>
    <w:rsid w:val="00633F3B"/>
    <w:rsid w:val="00634AC2"/>
    <w:rsid w:val="00635A4A"/>
    <w:rsid w:val="0063707C"/>
    <w:rsid w:val="00640151"/>
    <w:rsid w:val="00642902"/>
    <w:rsid w:val="006432D8"/>
    <w:rsid w:val="0064697E"/>
    <w:rsid w:val="006479C6"/>
    <w:rsid w:val="00651514"/>
    <w:rsid w:val="0065258B"/>
    <w:rsid w:val="00652A5E"/>
    <w:rsid w:val="006560C2"/>
    <w:rsid w:val="00656889"/>
    <w:rsid w:val="006602C5"/>
    <w:rsid w:val="006617EF"/>
    <w:rsid w:val="00662ECB"/>
    <w:rsid w:val="00664B88"/>
    <w:rsid w:val="006672AF"/>
    <w:rsid w:val="00667D14"/>
    <w:rsid w:val="00667E2D"/>
    <w:rsid w:val="00667ED5"/>
    <w:rsid w:val="00670386"/>
    <w:rsid w:val="006706A4"/>
    <w:rsid w:val="006730D7"/>
    <w:rsid w:val="006737ED"/>
    <w:rsid w:val="00674B20"/>
    <w:rsid w:val="006753C0"/>
    <w:rsid w:val="00675A5A"/>
    <w:rsid w:val="0067628C"/>
    <w:rsid w:val="006776C9"/>
    <w:rsid w:val="00677A5C"/>
    <w:rsid w:val="00684D3A"/>
    <w:rsid w:val="006865CE"/>
    <w:rsid w:val="006874B7"/>
    <w:rsid w:val="0069211E"/>
    <w:rsid w:val="006941B1"/>
    <w:rsid w:val="00694343"/>
    <w:rsid w:val="00694DD4"/>
    <w:rsid w:val="00697789"/>
    <w:rsid w:val="00697AEA"/>
    <w:rsid w:val="006A4A02"/>
    <w:rsid w:val="006A521A"/>
    <w:rsid w:val="006A5A08"/>
    <w:rsid w:val="006B0304"/>
    <w:rsid w:val="006B0FC1"/>
    <w:rsid w:val="006B1FCC"/>
    <w:rsid w:val="006B2B32"/>
    <w:rsid w:val="006B3AAC"/>
    <w:rsid w:val="006B4B53"/>
    <w:rsid w:val="006B6061"/>
    <w:rsid w:val="006B757C"/>
    <w:rsid w:val="006C314C"/>
    <w:rsid w:val="006C4142"/>
    <w:rsid w:val="006C5C75"/>
    <w:rsid w:val="006D0D53"/>
    <w:rsid w:val="006D33B2"/>
    <w:rsid w:val="006D635A"/>
    <w:rsid w:val="006D6D8B"/>
    <w:rsid w:val="006D77A5"/>
    <w:rsid w:val="006E1C61"/>
    <w:rsid w:val="006E3987"/>
    <w:rsid w:val="006E68BE"/>
    <w:rsid w:val="006F32E4"/>
    <w:rsid w:val="006F7141"/>
    <w:rsid w:val="0070000F"/>
    <w:rsid w:val="00704033"/>
    <w:rsid w:val="00705613"/>
    <w:rsid w:val="00706E1A"/>
    <w:rsid w:val="00707417"/>
    <w:rsid w:val="00711CC1"/>
    <w:rsid w:val="00714D42"/>
    <w:rsid w:val="00715627"/>
    <w:rsid w:val="0071753F"/>
    <w:rsid w:val="0072049F"/>
    <w:rsid w:val="00721B70"/>
    <w:rsid w:val="00723B34"/>
    <w:rsid w:val="007255A4"/>
    <w:rsid w:val="00727B58"/>
    <w:rsid w:val="007300B2"/>
    <w:rsid w:val="00733B85"/>
    <w:rsid w:val="00733E1B"/>
    <w:rsid w:val="007346EC"/>
    <w:rsid w:val="00736DB1"/>
    <w:rsid w:val="00737539"/>
    <w:rsid w:val="00737977"/>
    <w:rsid w:val="00741088"/>
    <w:rsid w:val="00744B33"/>
    <w:rsid w:val="0074562B"/>
    <w:rsid w:val="00747BC7"/>
    <w:rsid w:val="00750F27"/>
    <w:rsid w:val="007511C1"/>
    <w:rsid w:val="00751362"/>
    <w:rsid w:val="0075162E"/>
    <w:rsid w:val="007524E7"/>
    <w:rsid w:val="0075375C"/>
    <w:rsid w:val="00754302"/>
    <w:rsid w:val="00757EBC"/>
    <w:rsid w:val="007609FD"/>
    <w:rsid w:val="00762353"/>
    <w:rsid w:val="00763A7D"/>
    <w:rsid w:val="007641BF"/>
    <w:rsid w:val="00764E6B"/>
    <w:rsid w:val="0076522B"/>
    <w:rsid w:val="00766BDE"/>
    <w:rsid w:val="00771025"/>
    <w:rsid w:val="007711F7"/>
    <w:rsid w:val="00771AB2"/>
    <w:rsid w:val="00772E7E"/>
    <w:rsid w:val="00773CFC"/>
    <w:rsid w:val="007762C0"/>
    <w:rsid w:val="0078267B"/>
    <w:rsid w:val="007843FF"/>
    <w:rsid w:val="0079383C"/>
    <w:rsid w:val="00796E83"/>
    <w:rsid w:val="007A3FAF"/>
    <w:rsid w:val="007A6D5F"/>
    <w:rsid w:val="007A747F"/>
    <w:rsid w:val="007B0D87"/>
    <w:rsid w:val="007B25B4"/>
    <w:rsid w:val="007B5053"/>
    <w:rsid w:val="007C0EFB"/>
    <w:rsid w:val="007C2F5B"/>
    <w:rsid w:val="007C4072"/>
    <w:rsid w:val="007C55D7"/>
    <w:rsid w:val="007C6142"/>
    <w:rsid w:val="007C64B3"/>
    <w:rsid w:val="007C7C28"/>
    <w:rsid w:val="007D23A0"/>
    <w:rsid w:val="007D3DE8"/>
    <w:rsid w:val="007D4CAE"/>
    <w:rsid w:val="007D4F47"/>
    <w:rsid w:val="007D702E"/>
    <w:rsid w:val="007E0AB8"/>
    <w:rsid w:val="007E1693"/>
    <w:rsid w:val="007E1E1A"/>
    <w:rsid w:val="007E4813"/>
    <w:rsid w:val="007E51A7"/>
    <w:rsid w:val="007E589B"/>
    <w:rsid w:val="007F018C"/>
    <w:rsid w:val="007F47E9"/>
    <w:rsid w:val="007F4FF6"/>
    <w:rsid w:val="0080285A"/>
    <w:rsid w:val="008040CC"/>
    <w:rsid w:val="00804538"/>
    <w:rsid w:val="008061D5"/>
    <w:rsid w:val="00807015"/>
    <w:rsid w:val="00813DC1"/>
    <w:rsid w:val="00817CC3"/>
    <w:rsid w:val="00821A97"/>
    <w:rsid w:val="00822D52"/>
    <w:rsid w:val="00823940"/>
    <w:rsid w:val="00824F21"/>
    <w:rsid w:val="0082637D"/>
    <w:rsid w:val="008265B8"/>
    <w:rsid w:val="00826E5C"/>
    <w:rsid w:val="00827AA4"/>
    <w:rsid w:val="00830FBE"/>
    <w:rsid w:val="00835505"/>
    <w:rsid w:val="00835F67"/>
    <w:rsid w:val="008370C6"/>
    <w:rsid w:val="008406ED"/>
    <w:rsid w:val="00851D83"/>
    <w:rsid w:val="008606A5"/>
    <w:rsid w:val="008622EF"/>
    <w:rsid w:val="00862E7B"/>
    <w:rsid w:val="00864930"/>
    <w:rsid w:val="0087035A"/>
    <w:rsid w:val="008703AA"/>
    <w:rsid w:val="00871F9A"/>
    <w:rsid w:val="00873BFE"/>
    <w:rsid w:val="0087421A"/>
    <w:rsid w:val="00880659"/>
    <w:rsid w:val="008810B2"/>
    <w:rsid w:val="0088203C"/>
    <w:rsid w:val="00882EF6"/>
    <w:rsid w:val="00883F19"/>
    <w:rsid w:val="008844D5"/>
    <w:rsid w:val="00884825"/>
    <w:rsid w:val="008853BA"/>
    <w:rsid w:val="008906C5"/>
    <w:rsid w:val="00891457"/>
    <w:rsid w:val="008A02F2"/>
    <w:rsid w:val="008A0A08"/>
    <w:rsid w:val="008A3877"/>
    <w:rsid w:val="008A50A9"/>
    <w:rsid w:val="008A77CA"/>
    <w:rsid w:val="008B0D7C"/>
    <w:rsid w:val="008B25EE"/>
    <w:rsid w:val="008B29C0"/>
    <w:rsid w:val="008B5832"/>
    <w:rsid w:val="008C4A42"/>
    <w:rsid w:val="008C5753"/>
    <w:rsid w:val="008C6EF7"/>
    <w:rsid w:val="008C7494"/>
    <w:rsid w:val="008D06AF"/>
    <w:rsid w:val="008D1846"/>
    <w:rsid w:val="008D2ADA"/>
    <w:rsid w:val="008D2F71"/>
    <w:rsid w:val="008D360A"/>
    <w:rsid w:val="008D4A5D"/>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0EB5"/>
    <w:rsid w:val="00931DB6"/>
    <w:rsid w:val="00934DDE"/>
    <w:rsid w:val="00935347"/>
    <w:rsid w:val="00935CF7"/>
    <w:rsid w:val="00937509"/>
    <w:rsid w:val="009404BD"/>
    <w:rsid w:val="009438FB"/>
    <w:rsid w:val="0094557B"/>
    <w:rsid w:val="00950DEC"/>
    <w:rsid w:val="00951654"/>
    <w:rsid w:val="00953A14"/>
    <w:rsid w:val="009559DE"/>
    <w:rsid w:val="00955CA6"/>
    <w:rsid w:val="00957294"/>
    <w:rsid w:val="00957761"/>
    <w:rsid w:val="009603BA"/>
    <w:rsid w:val="00960CC8"/>
    <w:rsid w:val="00962095"/>
    <w:rsid w:val="00962CF7"/>
    <w:rsid w:val="00963F26"/>
    <w:rsid w:val="00964521"/>
    <w:rsid w:val="009659C7"/>
    <w:rsid w:val="0096646B"/>
    <w:rsid w:val="009674DB"/>
    <w:rsid w:val="00975D2D"/>
    <w:rsid w:val="00976F02"/>
    <w:rsid w:val="00981103"/>
    <w:rsid w:val="00981477"/>
    <w:rsid w:val="00981B11"/>
    <w:rsid w:val="00987C6A"/>
    <w:rsid w:val="009917DB"/>
    <w:rsid w:val="00991FEF"/>
    <w:rsid w:val="009A101F"/>
    <w:rsid w:val="009A3E97"/>
    <w:rsid w:val="009A6831"/>
    <w:rsid w:val="009B2830"/>
    <w:rsid w:val="009B47E6"/>
    <w:rsid w:val="009B6ABE"/>
    <w:rsid w:val="009C2B26"/>
    <w:rsid w:val="009C3DE2"/>
    <w:rsid w:val="009C5552"/>
    <w:rsid w:val="009C6EA1"/>
    <w:rsid w:val="009C6F4A"/>
    <w:rsid w:val="009D0192"/>
    <w:rsid w:val="009D16FF"/>
    <w:rsid w:val="009D3D2F"/>
    <w:rsid w:val="009D4083"/>
    <w:rsid w:val="009D68F8"/>
    <w:rsid w:val="009E049E"/>
    <w:rsid w:val="009E0A3B"/>
    <w:rsid w:val="009E19C0"/>
    <w:rsid w:val="009E1B54"/>
    <w:rsid w:val="009E2EA9"/>
    <w:rsid w:val="009E376B"/>
    <w:rsid w:val="009E4C1C"/>
    <w:rsid w:val="009E505C"/>
    <w:rsid w:val="009E53E9"/>
    <w:rsid w:val="009F02E1"/>
    <w:rsid w:val="009F0731"/>
    <w:rsid w:val="009F269D"/>
    <w:rsid w:val="009F3314"/>
    <w:rsid w:val="009F4355"/>
    <w:rsid w:val="009F4427"/>
    <w:rsid w:val="009F6BBD"/>
    <w:rsid w:val="00A02244"/>
    <w:rsid w:val="00A02641"/>
    <w:rsid w:val="00A02F1F"/>
    <w:rsid w:val="00A048FE"/>
    <w:rsid w:val="00A04917"/>
    <w:rsid w:val="00A05051"/>
    <w:rsid w:val="00A05C59"/>
    <w:rsid w:val="00A07A2B"/>
    <w:rsid w:val="00A115EF"/>
    <w:rsid w:val="00A119D5"/>
    <w:rsid w:val="00A13BE6"/>
    <w:rsid w:val="00A157D0"/>
    <w:rsid w:val="00A1791A"/>
    <w:rsid w:val="00A200A3"/>
    <w:rsid w:val="00A24D59"/>
    <w:rsid w:val="00A26BB2"/>
    <w:rsid w:val="00A33155"/>
    <w:rsid w:val="00A33E6F"/>
    <w:rsid w:val="00A34A9E"/>
    <w:rsid w:val="00A353A0"/>
    <w:rsid w:val="00A358F3"/>
    <w:rsid w:val="00A36168"/>
    <w:rsid w:val="00A36638"/>
    <w:rsid w:val="00A401BC"/>
    <w:rsid w:val="00A4287F"/>
    <w:rsid w:val="00A42C2D"/>
    <w:rsid w:val="00A42E5C"/>
    <w:rsid w:val="00A4544F"/>
    <w:rsid w:val="00A46C93"/>
    <w:rsid w:val="00A513C4"/>
    <w:rsid w:val="00A5288B"/>
    <w:rsid w:val="00A52B79"/>
    <w:rsid w:val="00A53F3B"/>
    <w:rsid w:val="00A5473A"/>
    <w:rsid w:val="00A57AD1"/>
    <w:rsid w:val="00A65253"/>
    <w:rsid w:val="00A675B0"/>
    <w:rsid w:val="00A67A7C"/>
    <w:rsid w:val="00A70EB4"/>
    <w:rsid w:val="00A716F8"/>
    <w:rsid w:val="00A71BDA"/>
    <w:rsid w:val="00A71FCC"/>
    <w:rsid w:val="00A77516"/>
    <w:rsid w:val="00A821C3"/>
    <w:rsid w:val="00A8531D"/>
    <w:rsid w:val="00A86CAC"/>
    <w:rsid w:val="00A87C2B"/>
    <w:rsid w:val="00A91641"/>
    <w:rsid w:val="00A967E3"/>
    <w:rsid w:val="00AA1D7A"/>
    <w:rsid w:val="00AA1E7F"/>
    <w:rsid w:val="00AA2214"/>
    <w:rsid w:val="00AA70CC"/>
    <w:rsid w:val="00AA7A1E"/>
    <w:rsid w:val="00AB6E44"/>
    <w:rsid w:val="00AC1CD6"/>
    <w:rsid w:val="00AC23AB"/>
    <w:rsid w:val="00AC2B04"/>
    <w:rsid w:val="00AC432F"/>
    <w:rsid w:val="00AC457F"/>
    <w:rsid w:val="00AC5E0D"/>
    <w:rsid w:val="00AC7C12"/>
    <w:rsid w:val="00AD0568"/>
    <w:rsid w:val="00AD0BC6"/>
    <w:rsid w:val="00AD1297"/>
    <w:rsid w:val="00AD19AC"/>
    <w:rsid w:val="00AD42F7"/>
    <w:rsid w:val="00AD48A0"/>
    <w:rsid w:val="00AD7C2D"/>
    <w:rsid w:val="00AE0F4A"/>
    <w:rsid w:val="00AE2938"/>
    <w:rsid w:val="00AE297F"/>
    <w:rsid w:val="00AE3FDE"/>
    <w:rsid w:val="00AF1877"/>
    <w:rsid w:val="00AF3935"/>
    <w:rsid w:val="00AF48FE"/>
    <w:rsid w:val="00AF727C"/>
    <w:rsid w:val="00B00FC8"/>
    <w:rsid w:val="00B07700"/>
    <w:rsid w:val="00B114A0"/>
    <w:rsid w:val="00B157C6"/>
    <w:rsid w:val="00B20220"/>
    <w:rsid w:val="00B205A5"/>
    <w:rsid w:val="00B20E9B"/>
    <w:rsid w:val="00B21975"/>
    <w:rsid w:val="00B22D7E"/>
    <w:rsid w:val="00B24EE5"/>
    <w:rsid w:val="00B25FB7"/>
    <w:rsid w:val="00B2607D"/>
    <w:rsid w:val="00B26738"/>
    <w:rsid w:val="00B26DEA"/>
    <w:rsid w:val="00B271C8"/>
    <w:rsid w:val="00B27F05"/>
    <w:rsid w:val="00B3206F"/>
    <w:rsid w:val="00B33EF3"/>
    <w:rsid w:val="00B3555B"/>
    <w:rsid w:val="00B35653"/>
    <w:rsid w:val="00B37888"/>
    <w:rsid w:val="00B429C6"/>
    <w:rsid w:val="00B44910"/>
    <w:rsid w:val="00B44B30"/>
    <w:rsid w:val="00B51139"/>
    <w:rsid w:val="00B51776"/>
    <w:rsid w:val="00B525E9"/>
    <w:rsid w:val="00B530E8"/>
    <w:rsid w:val="00B53D93"/>
    <w:rsid w:val="00B54750"/>
    <w:rsid w:val="00B54C60"/>
    <w:rsid w:val="00B55305"/>
    <w:rsid w:val="00B5763D"/>
    <w:rsid w:val="00B578E3"/>
    <w:rsid w:val="00B6108A"/>
    <w:rsid w:val="00B62119"/>
    <w:rsid w:val="00B62384"/>
    <w:rsid w:val="00B623AF"/>
    <w:rsid w:val="00B63343"/>
    <w:rsid w:val="00B63D0D"/>
    <w:rsid w:val="00B63F68"/>
    <w:rsid w:val="00B6449E"/>
    <w:rsid w:val="00B730F4"/>
    <w:rsid w:val="00B75808"/>
    <w:rsid w:val="00B7733A"/>
    <w:rsid w:val="00B779CB"/>
    <w:rsid w:val="00B81C68"/>
    <w:rsid w:val="00B82C65"/>
    <w:rsid w:val="00B8339A"/>
    <w:rsid w:val="00B847F0"/>
    <w:rsid w:val="00B8624E"/>
    <w:rsid w:val="00B86D3D"/>
    <w:rsid w:val="00B933C7"/>
    <w:rsid w:val="00B93590"/>
    <w:rsid w:val="00B9586A"/>
    <w:rsid w:val="00B97854"/>
    <w:rsid w:val="00BA068D"/>
    <w:rsid w:val="00BA24F8"/>
    <w:rsid w:val="00BA2959"/>
    <w:rsid w:val="00BA2F9F"/>
    <w:rsid w:val="00BA30DF"/>
    <w:rsid w:val="00BA4D15"/>
    <w:rsid w:val="00BB30CE"/>
    <w:rsid w:val="00BB7BE3"/>
    <w:rsid w:val="00BB7F2C"/>
    <w:rsid w:val="00BC0131"/>
    <w:rsid w:val="00BC08C2"/>
    <w:rsid w:val="00BC2D8C"/>
    <w:rsid w:val="00BC3D79"/>
    <w:rsid w:val="00BC51B2"/>
    <w:rsid w:val="00BC6C5A"/>
    <w:rsid w:val="00BC7942"/>
    <w:rsid w:val="00BD06FC"/>
    <w:rsid w:val="00BD3E38"/>
    <w:rsid w:val="00BD68CB"/>
    <w:rsid w:val="00BD7BE5"/>
    <w:rsid w:val="00BE0EBF"/>
    <w:rsid w:val="00BE6792"/>
    <w:rsid w:val="00BE6E4B"/>
    <w:rsid w:val="00BF20C2"/>
    <w:rsid w:val="00BF3C2B"/>
    <w:rsid w:val="00C01821"/>
    <w:rsid w:val="00C02216"/>
    <w:rsid w:val="00C02C4F"/>
    <w:rsid w:val="00C06485"/>
    <w:rsid w:val="00C06A15"/>
    <w:rsid w:val="00C138C0"/>
    <w:rsid w:val="00C1569D"/>
    <w:rsid w:val="00C16BAD"/>
    <w:rsid w:val="00C22FA9"/>
    <w:rsid w:val="00C242E0"/>
    <w:rsid w:val="00C24EEB"/>
    <w:rsid w:val="00C251AB"/>
    <w:rsid w:val="00C258DF"/>
    <w:rsid w:val="00C26390"/>
    <w:rsid w:val="00C320C2"/>
    <w:rsid w:val="00C323AD"/>
    <w:rsid w:val="00C34A02"/>
    <w:rsid w:val="00C35CCF"/>
    <w:rsid w:val="00C37116"/>
    <w:rsid w:val="00C37C5F"/>
    <w:rsid w:val="00C37F32"/>
    <w:rsid w:val="00C40B31"/>
    <w:rsid w:val="00C43530"/>
    <w:rsid w:val="00C538AC"/>
    <w:rsid w:val="00C56FD9"/>
    <w:rsid w:val="00C639A2"/>
    <w:rsid w:val="00C660D0"/>
    <w:rsid w:val="00C66126"/>
    <w:rsid w:val="00C66DCE"/>
    <w:rsid w:val="00C71761"/>
    <w:rsid w:val="00C719E9"/>
    <w:rsid w:val="00C71D8B"/>
    <w:rsid w:val="00C73275"/>
    <w:rsid w:val="00C73552"/>
    <w:rsid w:val="00C7384A"/>
    <w:rsid w:val="00C73CAE"/>
    <w:rsid w:val="00C749A1"/>
    <w:rsid w:val="00C7514B"/>
    <w:rsid w:val="00C76AF7"/>
    <w:rsid w:val="00C80A45"/>
    <w:rsid w:val="00C8129B"/>
    <w:rsid w:val="00C8426F"/>
    <w:rsid w:val="00C87D35"/>
    <w:rsid w:val="00C90C4C"/>
    <w:rsid w:val="00C97D14"/>
    <w:rsid w:val="00C97DFC"/>
    <w:rsid w:val="00CA036E"/>
    <w:rsid w:val="00CA369C"/>
    <w:rsid w:val="00CA71B7"/>
    <w:rsid w:val="00CB20AB"/>
    <w:rsid w:val="00CB4AB1"/>
    <w:rsid w:val="00CC0170"/>
    <w:rsid w:val="00CC3324"/>
    <w:rsid w:val="00CC3F66"/>
    <w:rsid w:val="00CC413B"/>
    <w:rsid w:val="00CC68A3"/>
    <w:rsid w:val="00CC740A"/>
    <w:rsid w:val="00CD16F9"/>
    <w:rsid w:val="00CD2DDD"/>
    <w:rsid w:val="00CD4306"/>
    <w:rsid w:val="00CD4735"/>
    <w:rsid w:val="00CD5FCF"/>
    <w:rsid w:val="00CD666E"/>
    <w:rsid w:val="00CD68A4"/>
    <w:rsid w:val="00CE0EEC"/>
    <w:rsid w:val="00CE27A2"/>
    <w:rsid w:val="00CE56EB"/>
    <w:rsid w:val="00CE7196"/>
    <w:rsid w:val="00CE7426"/>
    <w:rsid w:val="00CE7656"/>
    <w:rsid w:val="00CF1F67"/>
    <w:rsid w:val="00CF3056"/>
    <w:rsid w:val="00CF3AE7"/>
    <w:rsid w:val="00CF4352"/>
    <w:rsid w:val="00CF4706"/>
    <w:rsid w:val="00CF47E7"/>
    <w:rsid w:val="00CF6FFF"/>
    <w:rsid w:val="00D01559"/>
    <w:rsid w:val="00D0411B"/>
    <w:rsid w:val="00D04696"/>
    <w:rsid w:val="00D069B8"/>
    <w:rsid w:val="00D11883"/>
    <w:rsid w:val="00D11B2C"/>
    <w:rsid w:val="00D17E9D"/>
    <w:rsid w:val="00D17F93"/>
    <w:rsid w:val="00D20630"/>
    <w:rsid w:val="00D23ECD"/>
    <w:rsid w:val="00D33D64"/>
    <w:rsid w:val="00D349EA"/>
    <w:rsid w:val="00D3667B"/>
    <w:rsid w:val="00D41BFF"/>
    <w:rsid w:val="00D42A85"/>
    <w:rsid w:val="00D44CA2"/>
    <w:rsid w:val="00D4559A"/>
    <w:rsid w:val="00D530BC"/>
    <w:rsid w:val="00D555AF"/>
    <w:rsid w:val="00D55CD0"/>
    <w:rsid w:val="00D5723D"/>
    <w:rsid w:val="00D63D5C"/>
    <w:rsid w:val="00D6471F"/>
    <w:rsid w:val="00D67159"/>
    <w:rsid w:val="00D7145B"/>
    <w:rsid w:val="00D714DF"/>
    <w:rsid w:val="00D71589"/>
    <w:rsid w:val="00D726B1"/>
    <w:rsid w:val="00D727ED"/>
    <w:rsid w:val="00D74124"/>
    <w:rsid w:val="00D744A6"/>
    <w:rsid w:val="00D75948"/>
    <w:rsid w:val="00D75C49"/>
    <w:rsid w:val="00D77F52"/>
    <w:rsid w:val="00D800F4"/>
    <w:rsid w:val="00D80DA1"/>
    <w:rsid w:val="00D83A76"/>
    <w:rsid w:val="00D90257"/>
    <w:rsid w:val="00D93193"/>
    <w:rsid w:val="00D95E80"/>
    <w:rsid w:val="00DA0E3B"/>
    <w:rsid w:val="00DA496D"/>
    <w:rsid w:val="00DA4B1B"/>
    <w:rsid w:val="00DA5551"/>
    <w:rsid w:val="00DB16EA"/>
    <w:rsid w:val="00DB1B46"/>
    <w:rsid w:val="00DB4771"/>
    <w:rsid w:val="00DB52C4"/>
    <w:rsid w:val="00DB52E8"/>
    <w:rsid w:val="00DC007E"/>
    <w:rsid w:val="00DC06B0"/>
    <w:rsid w:val="00DC11FF"/>
    <w:rsid w:val="00DC2E8C"/>
    <w:rsid w:val="00DC3750"/>
    <w:rsid w:val="00DC4571"/>
    <w:rsid w:val="00DC50A7"/>
    <w:rsid w:val="00DC69B1"/>
    <w:rsid w:val="00DD033A"/>
    <w:rsid w:val="00DD0FFD"/>
    <w:rsid w:val="00DD2B56"/>
    <w:rsid w:val="00DD3209"/>
    <w:rsid w:val="00DD38F3"/>
    <w:rsid w:val="00DD3ABA"/>
    <w:rsid w:val="00DD4EC9"/>
    <w:rsid w:val="00DD5003"/>
    <w:rsid w:val="00DD538C"/>
    <w:rsid w:val="00DE0195"/>
    <w:rsid w:val="00DE2F23"/>
    <w:rsid w:val="00DE62FE"/>
    <w:rsid w:val="00DF1825"/>
    <w:rsid w:val="00DF3111"/>
    <w:rsid w:val="00DF3EA2"/>
    <w:rsid w:val="00DF6114"/>
    <w:rsid w:val="00DF7169"/>
    <w:rsid w:val="00E009F6"/>
    <w:rsid w:val="00E00A1C"/>
    <w:rsid w:val="00E02AF9"/>
    <w:rsid w:val="00E04F11"/>
    <w:rsid w:val="00E054E5"/>
    <w:rsid w:val="00E05EE3"/>
    <w:rsid w:val="00E06158"/>
    <w:rsid w:val="00E0732F"/>
    <w:rsid w:val="00E07BDE"/>
    <w:rsid w:val="00E11414"/>
    <w:rsid w:val="00E116E9"/>
    <w:rsid w:val="00E12AD1"/>
    <w:rsid w:val="00E12FAC"/>
    <w:rsid w:val="00E1578F"/>
    <w:rsid w:val="00E17ED0"/>
    <w:rsid w:val="00E21237"/>
    <w:rsid w:val="00E21D7D"/>
    <w:rsid w:val="00E22225"/>
    <w:rsid w:val="00E23773"/>
    <w:rsid w:val="00E24841"/>
    <w:rsid w:val="00E25029"/>
    <w:rsid w:val="00E2737B"/>
    <w:rsid w:val="00E32280"/>
    <w:rsid w:val="00E36667"/>
    <w:rsid w:val="00E429CD"/>
    <w:rsid w:val="00E4372C"/>
    <w:rsid w:val="00E439E8"/>
    <w:rsid w:val="00E442D3"/>
    <w:rsid w:val="00E44446"/>
    <w:rsid w:val="00E466CF"/>
    <w:rsid w:val="00E46DE5"/>
    <w:rsid w:val="00E5222B"/>
    <w:rsid w:val="00E52257"/>
    <w:rsid w:val="00E55FB6"/>
    <w:rsid w:val="00E60764"/>
    <w:rsid w:val="00E631B2"/>
    <w:rsid w:val="00E64246"/>
    <w:rsid w:val="00E64300"/>
    <w:rsid w:val="00E64590"/>
    <w:rsid w:val="00E64659"/>
    <w:rsid w:val="00E6550E"/>
    <w:rsid w:val="00E67009"/>
    <w:rsid w:val="00E737AB"/>
    <w:rsid w:val="00E74D28"/>
    <w:rsid w:val="00E76422"/>
    <w:rsid w:val="00E777C8"/>
    <w:rsid w:val="00E81023"/>
    <w:rsid w:val="00E81217"/>
    <w:rsid w:val="00E837BA"/>
    <w:rsid w:val="00E84A42"/>
    <w:rsid w:val="00E903BE"/>
    <w:rsid w:val="00E90C18"/>
    <w:rsid w:val="00E91109"/>
    <w:rsid w:val="00E926BF"/>
    <w:rsid w:val="00E94087"/>
    <w:rsid w:val="00E95981"/>
    <w:rsid w:val="00E95BC3"/>
    <w:rsid w:val="00E964DD"/>
    <w:rsid w:val="00E977A7"/>
    <w:rsid w:val="00EA1FF1"/>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28A5"/>
    <w:rsid w:val="00EE3874"/>
    <w:rsid w:val="00EE5CB2"/>
    <w:rsid w:val="00EF2C20"/>
    <w:rsid w:val="00F02681"/>
    <w:rsid w:val="00F029A0"/>
    <w:rsid w:val="00F04021"/>
    <w:rsid w:val="00F079B6"/>
    <w:rsid w:val="00F105AE"/>
    <w:rsid w:val="00F10FF0"/>
    <w:rsid w:val="00F14429"/>
    <w:rsid w:val="00F16062"/>
    <w:rsid w:val="00F1612C"/>
    <w:rsid w:val="00F20420"/>
    <w:rsid w:val="00F21F00"/>
    <w:rsid w:val="00F22F9D"/>
    <w:rsid w:val="00F23ADA"/>
    <w:rsid w:val="00F24E34"/>
    <w:rsid w:val="00F27E19"/>
    <w:rsid w:val="00F31281"/>
    <w:rsid w:val="00F3189B"/>
    <w:rsid w:val="00F31AB6"/>
    <w:rsid w:val="00F33AEE"/>
    <w:rsid w:val="00F40DA4"/>
    <w:rsid w:val="00F421E0"/>
    <w:rsid w:val="00F4251C"/>
    <w:rsid w:val="00F4366D"/>
    <w:rsid w:val="00F4457C"/>
    <w:rsid w:val="00F46C7A"/>
    <w:rsid w:val="00F5119C"/>
    <w:rsid w:val="00F51219"/>
    <w:rsid w:val="00F52341"/>
    <w:rsid w:val="00F53310"/>
    <w:rsid w:val="00F56281"/>
    <w:rsid w:val="00F57FBB"/>
    <w:rsid w:val="00F65BF2"/>
    <w:rsid w:val="00F65F58"/>
    <w:rsid w:val="00F67909"/>
    <w:rsid w:val="00F70596"/>
    <w:rsid w:val="00F70E90"/>
    <w:rsid w:val="00F733BC"/>
    <w:rsid w:val="00F73723"/>
    <w:rsid w:val="00F75D01"/>
    <w:rsid w:val="00F76816"/>
    <w:rsid w:val="00F774EE"/>
    <w:rsid w:val="00F822F1"/>
    <w:rsid w:val="00F83151"/>
    <w:rsid w:val="00F836F2"/>
    <w:rsid w:val="00F8559D"/>
    <w:rsid w:val="00F91F6A"/>
    <w:rsid w:val="00F949DF"/>
    <w:rsid w:val="00F96185"/>
    <w:rsid w:val="00F97236"/>
    <w:rsid w:val="00F972BF"/>
    <w:rsid w:val="00FA4ED4"/>
    <w:rsid w:val="00FB0868"/>
    <w:rsid w:val="00FB0E56"/>
    <w:rsid w:val="00FB1271"/>
    <w:rsid w:val="00FB1C96"/>
    <w:rsid w:val="00FB4E1B"/>
    <w:rsid w:val="00FC4B48"/>
    <w:rsid w:val="00FC4F31"/>
    <w:rsid w:val="00FC51D6"/>
    <w:rsid w:val="00FC6BF9"/>
    <w:rsid w:val="00FD28EF"/>
    <w:rsid w:val="00FD2F0C"/>
    <w:rsid w:val="00FD4C31"/>
    <w:rsid w:val="00FE6144"/>
    <w:rsid w:val="00FF138E"/>
    <w:rsid w:val="00FF159F"/>
    <w:rsid w:val="00FF2CF7"/>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1134">
      <w:bodyDiv w:val="1"/>
      <w:marLeft w:val="0"/>
      <w:marRight w:val="0"/>
      <w:marTop w:val="0"/>
      <w:marBottom w:val="0"/>
      <w:divBdr>
        <w:top w:val="none" w:sz="0" w:space="0" w:color="auto"/>
        <w:left w:val="none" w:sz="0" w:space="0" w:color="auto"/>
        <w:bottom w:val="none" w:sz="0" w:space="0" w:color="auto"/>
        <w:right w:val="none" w:sz="0" w:space="0" w:color="auto"/>
      </w:divBdr>
      <w:divsChild>
        <w:div w:id="111023716">
          <w:marLeft w:val="0"/>
          <w:marRight w:val="0"/>
          <w:marTop w:val="0"/>
          <w:marBottom w:val="0"/>
          <w:divBdr>
            <w:top w:val="none" w:sz="0" w:space="0" w:color="auto"/>
            <w:left w:val="none" w:sz="0" w:space="0" w:color="auto"/>
            <w:bottom w:val="none" w:sz="0" w:space="0" w:color="auto"/>
            <w:right w:val="none" w:sz="0" w:space="0" w:color="auto"/>
          </w:divBdr>
        </w:div>
        <w:div w:id="348604029">
          <w:marLeft w:val="0"/>
          <w:marRight w:val="0"/>
          <w:marTop w:val="0"/>
          <w:marBottom w:val="0"/>
          <w:divBdr>
            <w:top w:val="none" w:sz="0" w:space="0" w:color="auto"/>
            <w:left w:val="none" w:sz="0" w:space="0" w:color="auto"/>
            <w:bottom w:val="none" w:sz="0" w:space="0" w:color="auto"/>
            <w:right w:val="none" w:sz="0" w:space="0" w:color="auto"/>
          </w:divBdr>
        </w:div>
        <w:div w:id="1125927435">
          <w:marLeft w:val="0"/>
          <w:marRight w:val="0"/>
          <w:marTop w:val="0"/>
          <w:marBottom w:val="0"/>
          <w:divBdr>
            <w:top w:val="none" w:sz="0" w:space="0" w:color="auto"/>
            <w:left w:val="none" w:sz="0" w:space="0" w:color="auto"/>
            <w:bottom w:val="none" w:sz="0" w:space="0" w:color="auto"/>
            <w:right w:val="none" w:sz="0" w:space="0" w:color="auto"/>
          </w:divBdr>
        </w:div>
        <w:div w:id="816843059">
          <w:marLeft w:val="0"/>
          <w:marRight w:val="0"/>
          <w:marTop w:val="0"/>
          <w:marBottom w:val="0"/>
          <w:divBdr>
            <w:top w:val="none" w:sz="0" w:space="0" w:color="auto"/>
            <w:left w:val="none" w:sz="0" w:space="0" w:color="auto"/>
            <w:bottom w:val="none" w:sz="0" w:space="0" w:color="auto"/>
            <w:right w:val="none" w:sz="0" w:space="0" w:color="auto"/>
          </w:divBdr>
        </w:div>
        <w:div w:id="1630934351">
          <w:marLeft w:val="0"/>
          <w:marRight w:val="0"/>
          <w:marTop w:val="0"/>
          <w:marBottom w:val="0"/>
          <w:divBdr>
            <w:top w:val="none" w:sz="0" w:space="0" w:color="auto"/>
            <w:left w:val="none" w:sz="0" w:space="0" w:color="auto"/>
            <w:bottom w:val="none" w:sz="0" w:space="0" w:color="auto"/>
            <w:right w:val="none" w:sz="0" w:space="0" w:color="auto"/>
          </w:divBdr>
        </w:div>
        <w:div w:id="205798998">
          <w:marLeft w:val="0"/>
          <w:marRight w:val="0"/>
          <w:marTop w:val="0"/>
          <w:marBottom w:val="0"/>
          <w:divBdr>
            <w:top w:val="none" w:sz="0" w:space="0" w:color="auto"/>
            <w:left w:val="none" w:sz="0" w:space="0" w:color="auto"/>
            <w:bottom w:val="none" w:sz="0" w:space="0" w:color="auto"/>
            <w:right w:val="none" w:sz="0" w:space="0" w:color="auto"/>
          </w:divBdr>
        </w:div>
        <w:div w:id="232351105">
          <w:marLeft w:val="0"/>
          <w:marRight w:val="0"/>
          <w:marTop w:val="0"/>
          <w:marBottom w:val="0"/>
          <w:divBdr>
            <w:top w:val="none" w:sz="0" w:space="0" w:color="auto"/>
            <w:left w:val="none" w:sz="0" w:space="0" w:color="auto"/>
            <w:bottom w:val="none" w:sz="0" w:space="0" w:color="auto"/>
            <w:right w:val="none" w:sz="0" w:space="0" w:color="auto"/>
          </w:divBdr>
        </w:div>
        <w:div w:id="880673784">
          <w:marLeft w:val="0"/>
          <w:marRight w:val="0"/>
          <w:marTop w:val="0"/>
          <w:marBottom w:val="0"/>
          <w:divBdr>
            <w:top w:val="none" w:sz="0" w:space="0" w:color="auto"/>
            <w:left w:val="none" w:sz="0" w:space="0" w:color="auto"/>
            <w:bottom w:val="none" w:sz="0" w:space="0" w:color="auto"/>
            <w:right w:val="none" w:sz="0" w:space="0" w:color="auto"/>
          </w:divBdr>
        </w:div>
        <w:div w:id="1123227141">
          <w:marLeft w:val="0"/>
          <w:marRight w:val="0"/>
          <w:marTop w:val="0"/>
          <w:marBottom w:val="0"/>
          <w:divBdr>
            <w:top w:val="none" w:sz="0" w:space="0" w:color="auto"/>
            <w:left w:val="none" w:sz="0" w:space="0" w:color="auto"/>
            <w:bottom w:val="none" w:sz="0" w:space="0" w:color="auto"/>
            <w:right w:val="none" w:sz="0" w:space="0" w:color="auto"/>
          </w:divBdr>
        </w:div>
        <w:div w:id="1498426580">
          <w:marLeft w:val="0"/>
          <w:marRight w:val="0"/>
          <w:marTop w:val="0"/>
          <w:marBottom w:val="0"/>
          <w:divBdr>
            <w:top w:val="none" w:sz="0" w:space="0" w:color="auto"/>
            <w:left w:val="none" w:sz="0" w:space="0" w:color="auto"/>
            <w:bottom w:val="none" w:sz="0" w:space="0" w:color="auto"/>
            <w:right w:val="none" w:sz="0" w:space="0" w:color="auto"/>
          </w:divBdr>
        </w:div>
        <w:div w:id="1211766642">
          <w:marLeft w:val="0"/>
          <w:marRight w:val="0"/>
          <w:marTop w:val="0"/>
          <w:marBottom w:val="0"/>
          <w:divBdr>
            <w:top w:val="none" w:sz="0" w:space="0" w:color="auto"/>
            <w:left w:val="none" w:sz="0" w:space="0" w:color="auto"/>
            <w:bottom w:val="none" w:sz="0" w:space="0" w:color="auto"/>
            <w:right w:val="none" w:sz="0" w:space="0" w:color="auto"/>
          </w:divBdr>
        </w:div>
        <w:div w:id="2084863477">
          <w:marLeft w:val="0"/>
          <w:marRight w:val="0"/>
          <w:marTop w:val="0"/>
          <w:marBottom w:val="0"/>
          <w:divBdr>
            <w:top w:val="none" w:sz="0" w:space="0" w:color="auto"/>
            <w:left w:val="none" w:sz="0" w:space="0" w:color="auto"/>
            <w:bottom w:val="none" w:sz="0" w:space="0" w:color="auto"/>
            <w:right w:val="none" w:sz="0" w:space="0" w:color="auto"/>
          </w:divBdr>
        </w:div>
        <w:div w:id="1468157198">
          <w:marLeft w:val="0"/>
          <w:marRight w:val="0"/>
          <w:marTop w:val="0"/>
          <w:marBottom w:val="0"/>
          <w:divBdr>
            <w:top w:val="none" w:sz="0" w:space="0" w:color="auto"/>
            <w:left w:val="none" w:sz="0" w:space="0" w:color="auto"/>
            <w:bottom w:val="none" w:sz="0" w:space="0" w:color="auto"/>
            <w:right w:val="none" w:sz="0" w:space="0" w:color="auto"/>
          </w:divBdr>
        </w:div>
        <w:div w:id="572931105">
          <w:marLeft w:val="0"/>
          <w:marRight w:val="0"/>
          <w:marTop w:val="0"/>
          <w:marBottom w:val="0"/>
          <w:divBdr>
            <w:top w:val="none" w:sz="0" w:space="0" w:color="auto"/>
            <w:left w:val="none" w:sz="0" w:space="0" w:color="auto"/>
            <w:bottom w:val="none" w:sz="0" w:space="0" w:color="auto"/>
            <w:right w:val="none" w:sz="0" w:space="0" w:color="auto"/>
          </w:divBdr>
        </w:div>
        <w:div w:id="1175614220">
          <w:marLeft w:val="0"/>
          <w:marRight w:val="0"/>
          <w:marTop w:val="0"/>
          <w:marBottom w:val="0"/>
          <w:divBdr>
            <w:top w:val="none" w:sz="0" w:space="0" w:color="auto"/>
            <w:left w:val="none" w:sz="0" w:space="0" w:color="auto"/>
            <w:bottom w:val="none" w:sz="0" w:space="0" w:color="auto"/>
            <w:right w:val="none" w:sz="0" w:space="0" w:color="auto"/>
          </w:divBdr>
        </w:div>
        <w:div w:id="731008098">
          <w:marLeft w:val="0"/>
          <w:marRight w:val="0"/>
          <w:marTop w:val="0"/>
          <w:marBottom w:val="0"/>
          <w:divBdr>
            <w:top w:val="none" w:sz="0" w:space="0" w:color="auto"/>
            <w:left w:val="none" w:sz="0" w:space="0" w:color="auto"/>
            <w:bottom w:val="none" w:sz="0" w:space="0" w:color="auto"/>
            <w:right w:val="none" w:sz="0" w:space="0" w:color="auto"/>
          </w:divBdr>
        </w:div>
        <w:div w:id="1927616638">
          <w:marLeft w:val="0"/>
          <w:marRight w:val="0"/>
          <w:marTop w:val="0"/>
          <w:marBottom w:val="0"/>
          <w:divBdr>
            <w:top w:val="none" w:sz="0" w:space="0" w:color="auto"/>
            <w:left w:val="none" w:sz="0" w:space="0" w:color="auto"/>
            <w:bottom w:val="none" w:sz="0" w:space="0" w:color="auto"/>
            <w:right w:val="none" w:sz="0" w:space="0" w:color="auto"/>
          </w:divBdr>
        </w:div>
        <w:div w:id="878468041">
          <w:marLeft w:val="0"/>
          <w:marRight w:val="0"/>
          <w:marTop w:val="0"/>
          <w:marBottom w:val="0"/>
          <w:divBdr>
            <w:top w:val="none" w:sz="0" w:space="0" w:color="auto"/>
            <w:left w:val="none" w:sz="0" w:space="0" w:color="auto"/>
            <w:bottom w:val="none" w:sz="0" w:space="0" w:color="auto"/>
            <w:right w:val="none" w:sz="0" w:space="0" w:color="auto"/>
          </w:divBdr>
        </w:div>
        <w:div w:id="1475179426">
          <w:marLeft w:val="0"/>
          <w:marRight w:val="0"/>
          <w:marTop w:val="0"/>
          <w:marBottom w:val="0"/>
          <w:divBdr>
            <w:top w:val="none" w:sz="0" w:space="0" w:color="auto"/>
            <w:left w:val="none" w:sz="0" w:space="0" w:color="auto"/>
            <w:bottom w:val="none" w:sz="0" w:space="0" w:color="auto"/>
            <w:right w:val="none" w:sz="0" w:space="0" w:color="auto"/>
          </w:divBdr>
        </w:div>
      </w:divsChild>
    </w:div>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7059276">
      <w:bodyDiv w:val="1"/>
      <w:marLeft w:val="0"/>
      <w:marRight w:val="0"/>
      <w:marTop w:val="0"/>
      <w:marBottom w:val="0"/>
      <w:divBdr>
        <w:top w:val="none" w:sz="0" w:space="0" w:color="auto"/>
        <w:left w:val="none" w:sz="0" w:space="0" w:color="auto"/>
        <w:bottom w:val="none" w:sz="0" w:space="0" w:color="auto"/>
        <w:right w:val="none" w:sz="0" w:space="0" w:color="auto"/>
      </w:divBdr>
      <w:divsChild>
        <w:div w:id="228614673">
          <w:marLeft w:val="0"/>
          <w:marRight w:val="0"/>
          <w:marTop w:val="0"/>
          <w:marBottom w:val="0"/>
          <w:divBdr>
            <w:top w:val="none" w:sz="0" w:space="0" w:color="auto"/>
            <w:left w:val="none" w:sz="0" w:space="0" w:color="auto"/>
            <w:bottom w:val="none" w:sz="0" w:space="0" w:color="auto"/>
            <w:right w:val="none" w:sz="0" w:space="0" w:color="auto"/>
          </w:divBdr>
        </w:div>
        <w:div w:id="1503355856">
          <w:marLeft w:val="0"/>
          <w:marRight w:val="0"/>
          <w:marTop w:val="0"/>
          <w:marBottom w:val="0"/>
          <w:divBdr>
            <w:top w:val="none" w:sz="0" w:space="0" w:color="auto"/>
            <w:left w:val="none" w:sz="0" w:space="0" w:color="auto"/>
            <w:bottom w:val="none" w:sz="0" w:space="0" w:color="auto"/>
            <w:right w:val="none" w:sz="0" w:space="0" w:color="auto"/>
          </w:divBdr>
        </w:div>
        <w:div w:id="1333683289">
          <w:marLeft w:val="0"/>
          <w:marRight w:val="0"/>
          <w:marTop w:val="0"/>
          <w:marBottom w:val="0"/>
          <w:divBdr>
            <w:top w:val="none" w:sz="0" w:space="0" w:color="auto"/>
            <w:left w:val="none" w:sz="0" w:space="0" w:color="auto"/>
            <w:bottom w:val="none" w:sz="0" w:space="0" w:color="auto"/>
            <w:right w:val="none" w:sz="0" w:space="0" w:color="auto"/>
          </w:divBdr>
        </w:div>
        <w:div w:id="1482041160">
          <w:marLeft w:val="0"/>
          <w:marRight w:val="0"/>
          <w:marTop w:val="0"/>
          <w:marBottom w:val="0"/>
          <w:divBdr>
            <w:top w:val="none" w:sz="0" w:space="0" w:color="auto"/>
            <w:left w:val="none" w:sz="0" w:space="0" w:color="auto"/>
            <w:bottom w:val="none" w:sz="0" w:space="0" w:color="auto"/>
            <w:right w:val="none" w:sz="0" w:space="0" w:color="auto"/>
          </w:divBdr>
        </w:div>
        <w:div w:id="113983852">
          <w:marLeft w:val="0"/>
          <w:marRight w:val="0"/>
          <w:marTop w:val="0"/>
          <w:marBottom w:val="0"/>
          <w:divBdr>
            <w:top w:val="none" w:sz="0" w:space="0" w:color="auto"/>
            <w:left w:val="none" w:sz="0" w:space="0" w:color="auto"/>
            <w:bottom w:val="none" w:sz="0" w:space="0" w:color="auto"/>
            <w:right w:val="none" w:sz="0" w:space="0" w:color="auto"/>
          </w:divBdr>
        </w:div>
        <w:div w:id="1937786397">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587621288">
      <w:bodyDiv w:val="1"/>
      <w:marLeft w:val="0"/>
      <w:marRight w:val="0"/>
      <w:marTop w:val="0"/>
      <w:marBottom w:val="0"/>
      <w:divBdr>
        <w:top w:val="none" w:sz="0" w:space="0" w:color="auto"/>
        <w:left w:val="none" w:sz="0" w:space="0" w:color="auto"/>
        <w:bottom w:val="none" w:sz="0" w:space="0" w:color="auto"/>
        <w:right w:val="none" w:sz="0" w:space="0" w:color="auto"/>
      </w:divBdr>
      <w:divsChild>
        <w:div w:id="560487155">
          <w:marLeft w:val="0"/>
          <w:marRight w:val="0"/>
          <w:marTop w:val="0"/>
          <w:marBottom w:val="0"/>
          <w:divBdr>
            <w:top w:val="none" w:sz="0" w:space="0" w:color="auto"/>
            <w:left w:val="none" w:sz="0" w:space="0" w:color="auto"/>
            <w:bottom w:val="none" w:sz="0" w:space="0" w:color="auto"/>
            <w:right w:val="none" w:sz="0" w:space="0" w:color="auto"/>
          </w:divBdr>
        </w:div>
        <w:div w:id="1278684103">
          <w:marLeft w:val="0"/>
          <w:marRight w:val="0"/>
          <w:marTop w:val="0"/>
          <w:marBottom w:val="0"/>
          <w:divBdr>
            <w:top w:val="none" w:sz="0" w:space="0" w:color="auto"/>
            <w:left w:val="none" w:sz="0" w:space="0" w:color="auto"/>
            <w:bottom w:val="none" w:sz="0" w:space="0" w:color="auto"/>
            <w:right w:val="none" w:sz="0" w:space="0" w:color="auto"/>
          </w:divBdr>
        </w:div>
        <w:div w:id="128479188">
          <w:marLeft w:val="0"/>
          <w:marRight w:val="0"/>
          <w:marTop w:val="0"/>
          <w:marBottom w:val="0"/>
          <w:divBdr>
            <w:top w:val="none" w:sz="0" w:space="0" w:color="auto"/>
            <w:left w:val="none" w:sz="0" w:space="0" w:color="auto"/>
            <w:bottom w:val="none" w:sz="0" w:space="0" w:color="auto"/>
            <w:right w:val="none" w:sz="0" w:space="0" w:color="auto"/>
          </w:divBdr>
        </w:div>
        <w:div w:id="785271534">
          <w:marLeft w:val="0"/>
          <w:marRight w:val="0"/>
          <w:marTop w:val="0"/>
          <w:marBottom w:val="0"/>
          <w:divBdr>
            <w:top w:val="none" w:sz="0" w:space="0" w:color="auto"/>
            <w:left w:val="none" w:sz="0" w:space="0" w:color="auto"/>
            <w:bottom w:val="none" w:sz="0" w:space="0" w:color="auto"/>
            <w:right w:val="none" w:sz="0" w:space="0" w:color="auto"/>
          </w:divBdr>
        </w:div>
        <w:div w:id="1037848770">
          <w:marLeft w:val="0"/>
          <w:marRight w:val="0"/>
          <w:marTop w:val="0"/>
          <w:marBottom w:val="0"/>
          <w:divBdr>
            <w:top w:val="none" w:sz="0" w:space="0" w:color="auto"/>
            <w:left w:val="none" w:sz="0" w:space="0" w:color="auto"/>
            <w:bottom w:val="none" w:sz="0" w:space="0" w:color="auto"/>
            <w:right w:val="none" w:sz="0" w:space="0" w:color="auto"/>
          </w:divBdr>
        </w:div>
        <w:div w:id="957293651">
          <w:marLeft w:val="0"/>
          <w:marRight w:val="0"/>
          <w:marTop w:val="0"/>
          <w:marBottom w:val="0"/>
          <w:divBdr>
            <w:top w:val="none" w:sz="0" w:space="0" w:color="auto"/>
            <w:left w:val="none" w:sz="0" w:space="0" w:color="auto"/>
            <w:bottom w:val="none" w:sz="0" w:space="0" w:color="auto"/>
            <w:right w:val="none" w:sz="0" w:space="0" w:color="auto"/>
          </w:divBdr>
        </w:div>
        <w:div w:id="259412386">
          <w:marLeft w:val="0"/>
          <w:marRight w:val="0"/>
          <w:marTop w:val="0"/>
          <w:marBottom w:val="0"/>
          <w:divBdr>
            <w:top w:val="none" w:sz="0" w:space="0" w:color="auto"/>
            <w:left w:val="none" w:sz="0" w:space="0" w:color="auto"/>
            <w:bottom w:val="none" w:sz="0" w:space="0" w:color="auto"/>
            <w:right w:val="none" w:sz="0" w:space="0" w:color="auto"/>
          </w:divBdr>
        </w:div>
        <w:div w:id="1688630036">
          <w:marLeft w:val="0"/>
          <w:marRight w:val="0"/>
          <w:marTop w:val="0"/>
          <w:marBottom w:val="0"/>
          <w:divBdr>
            <w:top w:val="none" w:sz="0" w:space="0" w:color="auto"/>
            <w:left w:val="none" w:sz="0" w:space="0" w:color="auto"/>
            <w:bottom w:val="none" w:sz="0" w:space="0" w:color="auto"/>
            <w:right w:val="none" w:sz="0" w:space="0" w:color="auto"/>
          </w:divBdr>
        </w:div>
        <w:div w:id="1803032903">
          <w:marLeft w:val="0"/>
          <w:marRight w:val="0"/>
          <w:marTop w:val="0"/>
          <w:marBottom w:val="0"/>
          <w:divBdr>
            <w:top w:val="none" w:sz="0" w:space="0" w:color="auto"/>
            <w:left w:val="none" w:sz="0" w:space="0" w:color="auto"/>
            <w:bottom w:val="none" w:sz="0" w:space="0" w:color="auto"/>
            <w:right w:val="none" w:sz="0" w:space="0" w:color="auto"/>
          </w:divBdr>
        </w:div>
        <w:div w:id="1260869533">
          <w:marLeft w:val="0"/>
          <w:marRight w:val="0"/>
          <w:marTop w:val="0"/>
          <w:marBottom w:val="0"/>
          <w:divBdr>
            <w:top w:val="none" w:sz="0" w:space="0" w:color="auto"/>
            <w:left w:val="none" w:sz="0" w:space="0" w:color="auto"/>
            <w:bottom w:val="none" w:sz="0" w:space="0" w:color="auto"/>
            <w:right w:val="none" w:sz="0" w:space="0" w:color="auto"/>
          </w:divBdr>
        </w:div>
        <w:div w:id="1198617730">
          <w:marLeft w:val="0"/>
          <w:marRight w:val="0"/>
          <w:marTop w:val="0"/>
          <w:marBottom w:val="0"/>
          <w:divBdr>
            <w:top w:val="none" w:sz="0" w:space="0" w:color="auto"/>
            <w:left w:val="none" w:sz="0" w:space="0" w:color="auto"/>
            <w:bottom w:val="none" w:sz="0" w:space="0" w:color="auto"/>
            <w:right w:val="none" w:sz="0" w:space="0" w:color="auto"/>
          </w:divBdr>
        </w:div>
        <w:div w:id="1194079217">
          <w:marLeft w:val="0"/>
          <w:marRight w:val="0"/>
          <w:marTop w:val="0"/>
          <w:marBottom w:val="0"/>
          <w:divBdr>
            <w:top w:val="none" w:sz="0" w:space="0" w:color="auto"/>
            <w:left w:val="none" w:sz="0" w:space="0" w:color="auto"/>
            <w:bottom w:val="none" w:sz="0" w:space="0" w:color="auto"/>
            <w:right w:val="none" w:sz="0" w:space="0" w:color="auto"/>
          </w:divBdr>
        </w:div>
        <w:div w:id="1181159013">
          <w:marLeft w:val="0"/>
          <w:marRight w:val="0"/>
          <w:marTop w:val="0"/>
          <w:marBottom w:val="0"/>
          <w:divBdr>
            <w:top w:val="none" w:sz="0" w:space="0" w:color="auto"/>
            <w:left w:val="none" w:sz="0" w:space="0" w:color="auto"/>
            <w:bottom w:val="none" w:sz="0" w:space="0" w:color="auto"/>
            <w:right w:val="none" w:sz="0" w:space="0" w:color="auto"/>
          </w:divBdr>
        </w:div>
        <w:div w:id="950354654">
          <w:marLeft w:val="0"/>
          <w:marRight w:val="0"/>
          <w:marTop w:val="0"/>
          <w:marBottom w:val="0"/>
          <w:divBdr>
            <w:top w:val="none" w:sz="0" w:space="0" w:color="auto"/>
            <w:left w:val="none" w:sz="0" w:space="0" w:color="auto"/>
            <w:bottom w:val="none" w:sz="0" w:space="0" w:color="auto"/>
            <w:right w:val="none" w:sz="0" w:space="0" w:color="auto"/>
          </w:divBdr>
        </w:div>
        <w:div w:id="1654944828">
          <w:marLeft w:val="0"/>
          <w:marRight w:val="0"/>
          <w:marTop w:val="0"/>
          <w:marBottom w:val="0"/>
          <w:divBdr>
            <w:top w:val="none" w:sz="0" w:space="0" w:color="auto"/>
            <w:left w:val="none" w:sz="0" w:space="0" w:color="auto"/>
            <w:bottom w:val="none" w:sz="0" w:space="0" w:color="auto"/>
            <w:right w:val="none" w:sz="0" w:space="0" w:color="auto"/>
          </w:divBdr>
        </w:div>
        <w:div w:id="1003313784">
          <w:marLeft w:val="0"/>
          <w:marRight w:val="0"/>
          <w:marTop w:val="0"/>
          <w:marBottom w:val="0"/>
          <w:divBdr>
            <w:top w:val="none" w:sz="0" w:space="0" w:color="auto"/>
            <w:left w:val="none" w:sz="0" w:space="0" w:color="auto"/>
            <w:bottom w:val="none" w:sz="0" w:space="0" w:color="auto"/>
            <w:right w:val="none" w:sz="0" w:space="0" w:color="auto"/>
          </w:divBdr>
        </w:div>
        <w:div w:id="1204100485">
          <w:marLeft w:val="0"/>
          <w:marRight w:val="0"/>
          <w:marTop w:val="0"/>
          <w:marBottom w:val="0"/>
          <w:divBdr>
            <w:top w:val="none" w:sz="0" w:space="0" w:color="auto"/>
            <w:left w:val="none" w:sz="0" w:space="0" w:color="auto"/>
            <w:bottom w:val="none" w:sz="0" w:space="0" w:color="auto"/>
            <w:right w:val="none" w:sz="0" w:space="0" w:color="auto"/>
          </w:divBdr>
        </w:div>
        <w:div w:id="60832998">
          <w:marLeft w:val="0"/>
          <w:marRight w:val="0"/>
          <w:marTop w:val="0"/>
          <w:marBottom w:val="0"/>
          <w:divBdr>
            <w:top w:val="none" w:sz="0" w:space="0" w:color="auto"/>
            <w:left w:val="none" w:sz="0" w:space="0" w:color="auto"/>
            <w:bottom w:val="none" w:sz="0" w:space="0" w:color="auto"/>
            <w:right w:val="none" w:sz="0" w:space="0" w:color="auto"/>
          </w:divBdr>
        </w:div>
        <w:div w:id="1678456548">
          <w:marLeft w:val="0"/>
          <w:marRight w:val="0"/>
          <w:marTop w:val="0"/>
          <w:marBottom w:val="0"/>
          <w:divBdr>
            <w:top w:val="none" w:sz="0" w:space="0" w:color="auto"/>
            <w:left w:val="none" w:sz="0" w:space="0" w:color="auto"/>
            <w:bottom w:val="none" w:sz="0" w:space="0" w:color="auto"/>
            <w:right w:val="none" w:sz="0" w:space="0" w:color="auto"/>
          </w:divBdr>
        </w:div>
        <w:div w:id="1437367104">
          <w:marLeft w:val="0"/>
          <w:marRight w:val="0"/>
          <w:marTop w:val="0"/>
          <w:marBottom w:val="0"/>
          <w:divBdr>
            <w:top w:val="none" w:sz="0" w:space="0" w:color="auto"/>
            <w:left w:val="none" w:sz="0" w:space="0" w:color="auto"/>
            <w:bottom w:val="none" w:sz="0" w:space="0" w:color="auto"/>
            <w:right w:val="none" w:sz="0" w:space="0" w:color="auto"/>
          </w:divBdr>
        </w:div>
        <w:div w:id="1877693586">
          <w:marLeft w:val="0"/>
          <w:marRight w:val="0"/>
          <w:marTop w:val="0"/>
          <w:marBottom w:val="0"/>
          <w:divBdr>
            <w:top w:val="none" w:sz="0" w:space="0" w:color="auto"/>
            <w:left w:val="none" w:sz="0" w:space="0" w:color="auto"/>
            <w:bottom w:val="none" w:sz="0" w:space="0" w:color="auto"/>
            <w:right w:val="none" w:sz="0" w:space="0" w:color="auto"/>
          </w:divBdr>
        </w:div>
        <w:div w:id="286396687">
          <w:marLeft w:val="0"/>
          <w:marRight w:val="0"/>
          <w:marTop w:val="0"/>
          <w:marBottom w:val="0"/>
          <w:divBdr>
            <w:top w:val="none" w:sz="0" w:space="0" w:color="auto"/>
            <w:left w:val="none" w:sz="0" w:space="0" w:color="auto"/>
            <w:bottom w:val="none" w:sz="0" w:space="0" w:color="auto"/>
            <w:right w:val="none" w:sz="0" w:space="0" w:color="auto"/>
          </w:divBdr>
        </w:div>
        <w:div w:id="2080402752">
          <w:marLeft w:val="0"/>
          <w:marRight w:val="0"/>
          <w:marTop w:val="0"/>
          <w:marBottom w:val="0"/>
          <w:divBdr>
            <w:top w:val="none" w:sz="0" w:space="0" w:color="auto"/>
            <w:left w:val="none" w:sz="0" w:space="0" w:color="auto"/>
            <w:bottom w:val="none" w:sz="0" w:space="0" w:color="auto"/>
            <w:right w:val="none" w:sz="0" w:space="0" w:color="auto"/>
          </w:divBdr>
        </w:div>
        <w:div w:id="1607422312">
          <w:marLeft w:val="0"/>
          <w:marRight w:val="0"/>
          <w:marTop w:val="0"/>
          <w:marBottom w:val="0"/>
          <w:divBdr>
            <w:top w:val="none" w:sz="0" w:space="0" w:color="auto"/>
            <w:left w:val="none" w:sz="0" w:space="0" w:color="auto"/>
            <w:bottom w:val="none" w:sz="0" w:space="0" w:color="auto"/>
            <w:right w:val="none" w:sz="0" w:space="0" w:color="auto"/>
          </w:divBdr>
        </w:div>
        <w:div w:id="861556735">
          <w:marLeft w:val="0"/>
          <w:marRight w:val="0"/>
          <w:marTop w:val="0"/>
          <w:marBottom w:val="0"/>
          <w:divBdr>
            <w:top w:val="none" w:sz="0" w:space="0" w:color="auto"/>
            <w:left w:val="none" w:sz="0" w:space="0" w:color="auto"/>
            <w:bottom w:val="none" w:sz="0" w:space="0" w:color="auto"/>
            <w:right w:val="none" w:sz="0" w:space="0" w:color="auto"/>
          </w:divBdr>
        </w:div>
        <w:div w:id="409280764">
          <w:marLeft w:val="0"/>
          <w:marRight w:val="0"/>
          <w:marTop w:val="0"/>
          <w:marBottom w:val="0"/>
          <w:divBdr>
            <w:top w:val="none" w:sz="0" w:space="0" w:color="auto"/>
            <w:left w:val="none" w:sz="0" w:space="0" w:color="auto"/>
            <w:bottom w:val="none" w:sz="0" w:space="0" w:color="auto"/>
            <w:right w:val="none" w:sz="0" w:space="0" w:color="auto"/>
          </w:divBdr>
        </w:div>
        <w:div w:id="1735200988">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875779603">
      <w:bodyDiv w:val="1"/>
      <w:marLeft w:val="0"/>
      <w:marRight w:val="0"/>
      <w:marTop w:val="0"/>
      <w:marBottom w:val="0"/>
      <w:divBdr>
        <w:top w:val="none" w:sz="0" w:space="0" w:color="auto"/>
        <w:left w:val="none" w:sz="0" w:space="0" w:color="auto"/>
        <w:bottom w:val="none" w:sz="0" w:space="0" w:color="auto"/>
        <w:right w:val="none" w:sz="0" w:space="0" w:color="auto"/>
      </w:divBdr>
      <w:divsChild>
        <w:div w:id="1053771643">
          <w:marLeft w:val="0"/>
          <w:marRight w:val="0"/>
          <w:marTop w:val="0"/>
          <w:marBottom w:val="0"/>
          <w:divBdr>
            <w:top w:val="none" w:sz="0" w:space="0" w:color="auto"/>
            <w:left w:val="none" w:sz="0" w:space="0" w:color="auto"/>
            <w:bottom w:val="none" w:sz="0" w:space="0" w:color="auto"/>
            <w:right w:val="none" w:sz="0" w:space="0" w:color="auto"/>
          </w:divBdr>
        </w:div>
        <w:div w:id="1242520378">
          <w:marLeft w:val="0"/>
          <w:marRight w:val="0"/>
          <w:marTop w:val="0"/>
          <w:marBottom w:val="0"/>
          <w:divBdr>
            <w:top w:val="none" w:sz="0" w:space="0" w:color="auto"/>
            <w:left w:val="none" w:sz="0" w:space="0" w:color="auto"/>
            <w:bottom w:val="none" w:sz="0" w:space="0" w:color="auto"/>
            <w:right w:val="none" w:sz="0" w:space="0" w:color="auto"/>
          </w:divBdr>
        </w:div>
        <w:div w:id="1368289480">
          <w:marLeft w:val="0"/>
          <w:marRight w:val="0"/>
          <w:marTop w:val="0"/>
          <w:marBottom w:val="0"/>
          <w:divBdr>
            <w:top w:val="none" w:sz="0" w:space="0" w:color="auto"/>
            <w:left w:val="none" w:sz="0" w:space="0" w:color="auto"/>
            <w:bottom w:val="none" w:sz="0" w:space="0" w:color="auto"/>
            <w:right w:val="none" w:sz="0" w:space="0" w:color="auto"/>
          </w:divBdr>
        </w:div>
        <w:div w:id="1270509706">
          <w:marLeft w:val="0"/>
          <w:marRight w:val="0"/>
          <w:marTop w:val="0"/>
          <w:marBottom w:val="0"/>
          <w:divBdr>
            <w:top w:val="none" w:sz="0" w:space="0" w:color="auto"/>
            <w:left w:val="none" w:sz="0" w:space="0" w:color="auto"/>
            <w:bottom w:val="none" w:sz="0" w:space="0" w:color="auto"/>
            <w:right w:val="none" w:sz="0" w:space="0" w:color="auto"/>
          </w:divBdr>
        </w:div>
        <w:div w:id="238683281">
          <w:marLeft w:val="0"/>
          <w:marRight w:val="0"/>
          <w:marTop w:val="0"/>
          <w:marBottom w:val="0"/>
          <w:divBdr>
            <w:top w:val="none" w:sz="0" w:space="0" w:color="auto"/>
            <w:left w:val="none" w:sz="0" w:space="0" w:color="auto"/>
            <w:bottom w:val="none" w:sz="0" w:space="0" w:color="auto"/>
            <w:right w:val="none" w:sz="0" w:space="0" w:color="auto"/>
          </w:divBdr>
        </w:div>
        <w:div w:id="1077284369">
          <w:marLeft w:val="0"/>
          <w:marRight w:val="0"/>
          <w:marTop w:val="0"/>
          <w:marBottom w:val="0"/>
          <w:divBdr>
            <w:top w:val="none" w:sz="0" w:space="0" w:color="auto"/>
            <w:left w:val="none" w:sz="0" w:space="0" w:color="auto"/>
            <w:bottom w:val="none" w:sz="0" w:space="0" w:color="auto"/>
            <w:right w:val="none" w:sz="0" w:space="0" w:color="auto"/>
          </w:divBdr>
        </w:div>
        <w:div w:id="1046368588">
          <w:marLeft w:val="0"/>
          <w:marRight w:val="0"/>
          <w:marTop w:val="0"/>
          <w:marBottom w:val="0"/>
          <w:divBdr>
            <w:top w:val="none" w:sz="0" w:space="0" w:color="auto"/>
            <w:left w:val="none" w:sz="0" w:space="0" w:color="auto"/>
            <w:bottom w:val="none" w:sz="0" w:space="0" w:color="auto"/>
            <w:right w:val="none" w:sz="0" w:space="0" w:color="auto"/>
          </w:divBdr>
        </w:div>
        <w:div w:id="2014068706">
          <w:marLeft w:val="0"/>
          <w:marRight w:val="0"/>
          <w:marTop w:val="0"/>
          <w:marBottom w:val="0"/>
          <w:divBdr>
            <w:top w:val="none" w:sz="0" w:space="0" w:color="auto"/>
            <w:left w:val="none" w:sz="0" w:space="0" w:color="auto"/>
            <w:bottom w:val="none" w:sz="0" w:space="0" w:color="auto"/>
            <w:right w:val="none" w:sz="0" w:space="0" w:color="auto"/>
          </w:divBdr>
        </w:div>
        <w:div w:id="1678580119">
          <w:marLeft w:val="0"/>
          <w:marRight w:val="0"/>
          <w:marTop w:val="0"/>
          <w:marBottom w:val="0"/>
          <w:divBdr>
            <w:top w:val="none" w:sz="0" w:space="0" w:color="auto"/>
            <w:left w:val="none" w:sz="0" w:space="0" w:color="auto"/>
            <w:bottom w:val="none" w:sz="0" w:space="0" w:color="auto"/>
            <w:right w:val="none" w:sz="0" w:space="0" w:color="auto"/>
          </w:divBdr>
        </w:div>
        <w:div w:id="964235394">
          <w:marLeft w:val="0"/>
          <w:marRight w:val="0"/>
          <w:marTop w:val="0"/>
          <w:marBottom w:val="0"/>
          <w:divBdr>
            <w:top w:val="none" w:sz="0" w:space="0" w:color="auto"/>
            <w:left w:val="none" w:sz="0" w:space="0" w:color="auto"/>
            <w:bottom w:val="none" w:sz="0" w:space="0" w:color="auto"/>
            <w:right w:val="none" w:sz="0" w:space="0" w:color="auto"/>
          </w:divBdr>
        </w:div>
        <w:div w:id="1385451104">
          <w:marLeft w:val="0"/>
          <w:marRight w:val="0"/>
          <w:marTop w:val="0"/>
          <w:marBottom w:val="0"/>
          <w:divBdr>
            <w:top w:val="none" w:sz="0" w:space="0" w:color="auto"/>
            <w:left w:val="none" w:sz="0" w:space="0" w:color="auto"/>
            <w:bottom w:val="none" w:sz="0" w:space="0" w:color="auto"/>
            <w:right w:val="none" w:sz="0" w:space="0" w:color="auto"/>
          </w:divBdr>
        </w:div>
        <w:div w:id="1329285598">
          <w:marLeft w:val="0"/>
          <w:marRight w:val="0"/>
          <w:marTop w:val="0"/>
          <w:marBottom w:val="0"/>
          <w:divBdr>
            <w:top w:val="none" w:sz="0" w:space="0" w:color="auto"/>
            <w:left w:val="none" w:sz="0" w:space="0" w:color="auto"/>
            <w:bottom w:val="none" w:sz="0" w:space="0" w:color="auto"/>
            <w:right w:val="none" w:sz="0" w:space="0" w:color="auto"/>
          </w:divBdr>
        </w:div>
        <w:div w:id="1768117156">
          <w:marLeft w:val="0"/>
          <w:marRight w:val="0"/>
          <w:marTop w:val="0"/>
          <w:marBottom w:val="0"/>
          <w:divBdr>
            <w:top w:val="none" w:sz="0" w:space="0" w:color="auto"/>
            <w:left w:val="none" w:sz="0" w:space="0" w:color="auto"/>
            <w:bottom w:val="none" w:sz="0" w:space="0" w:color="auto"/>
            <w:right w:val="none" w:sz="0" w:space="0" w:color="auto"/>
          </w:divBdr>
        </w:div>
        <w:div w:id="1369572168">
          <w:marLeft w:val="0"/>
          <w:marRight w:val="0"/>
          <w:marTop w:val="0"/>
          <w:marBottom w:val="0"/>
          <w:divBdr>
            <w:top w:val="none" w:sz="0" w:space="0" w:color="auto"/>
            <w:left w:val="none" w:sz="0" w:space="0" w:color="auto"/>
            <w:bottom w:val="none" w:sz="0" w:space="0" w:color="auto"/>
            <w:right w:val="none" w:sz="0" w:space="0" w:color="auto"/>
          </w:divBdr>
        </w:div>
        <w:div w:id="2051298695">
          <w:marLeft w:val="0"/>
          <w:marRight w:val="0"/>
          <w:marTop w:val="0"/>
          <w:marBottom w:val="0"/>
          <w:divBdr>
            <w:top w:val="none" w:sz="0" w:space="0" w:color="auto"/>
            <w:left w:val="none" w:sz="0" w:space="0" w:color="auto"/>
            <w:bottom w:val="none" w:sz="0" w:space="0" w:color="auto"/>
            <w:right w:val="none" w:sz="0" w:space="0" w:color="auto"/>
          </w:divBdr>
        </w:div>
        <w:div w:id="714042569">
          <w:marLeft w:val="0"/>
          <w:marRight w:val="0"/>
          <w:marTop w:val="0"/>
          <w:marBottom w:val="0"/>
          <w:divBdr>
            <w:top w:val="none" w:sz="0" w:space="0" w:color="auto"/>
            <w:left w:val="none" w:sz="0" w:space="0" w:color="auto"/>
            <w:bottom w:val="none" w:sz="0" w:space="0" w:color="auto"/>
            <w:right w:val="none" w:sz="0" w:space="0" w:color="auto"/>
          </w:divBdr>
        </w:div>
        <w:div w:id="355813450">
          <w:marLeft w:val="0"/>
          <w:marRight w:val="0"/>
          <w:marTop w:val="0"/>
          <w:marBottom w:val="0"/>
          <w:divBdr>
            <w:top w:val="none" w:sz="0" w:space="0" w:color="auto"/>
            <w:left w:val="none" w:sz="0" w:space="0" w:color="auto"/>
            <w:bottom w:val="none" w:sz="0" w:space="0" w:color="auto"/>
            <w:right w:val="none" w:sz="0" w:space="0" w:color="auto"/>
          </w:divBdr>
        </w:div>
        <w:div w:id="1663507207">
          <w:marLeft w:val="0"/>
          <w:marRight w:val="0"/>
          <w:marTop w:val="0"/>
          <w:marBottom w:val="0"/>
          <w:divBdr>
            <w:top w:val="none" w:sz="0" w:space="0" w:color="auto"/>
            <w:left w:val="none" w:sz="0" w:space="0" w:color="auto"/>
            <w:bottom w:val="none" w:sz="0" w:space="0" w:color="auto"/>
            <w:right w:val="none" w:sz="0" w:space="0" w:color="auto"/>
          </w:divBdr>
        </w:div>
        <w:div w:id="1952932907">
          <w:marLeft w:val="0"/>
          <w:marRight w:val="0"/>
          <w:marTop w:val="0"/>
          <w:marBottom w:val="0"/>
          <w:divBdr>
            <w:top w:val="none" w:sz="0" w:space="0" w:color="auto"/>
            <w:left w:val="none" w:sz="0" w:space="0" w:color="auto"/>
            <w:bottom w:val="none" w:sz="0" w:space="0" w:color="auto"/>
            <w:right w:val="none" w:sz="0" w:space="0" w:color="auto"/>
          </w:divBdr>
        </w:div>
        <w:div w:id="1689596479">
          <w:marLeft w:val="0"/>
          <w:marRight w:val="0"/>
          <w:marTop w:val="0"/>
          <w:marBottom w:val="0"/>
          <w:divBdr>
            <w:top w:val="none" w:sz="0" w:space="0" w:color="auto"/>
            <w:left w:val="none" w:sz="0" w:space="0" w:color="auto"/>
            <w:bottom w:val="none" w:sz="0" w:space="0" w:color="auto"/>
            <w:right w:val="none" w:sz="0" w:space="0" w:color="auto"/>
          </w:divBdr>
        </w:div>
        <w:div w:id="1107697959">
          <w:marLeft w:val="0"/>
          <w:marRight w:val="0"/>
          <w:marTop w:val="0"/>
          <w:marBottom w:val="0"/>
          <w:divBdr>
            <w:top w:val="none" w:sz="0" w:space="0" w:color="auto"/>
            <w:left w:val="none" w:sz="0" w:space="0" w:color="auto"/>
            <w:bottom w:val="none" w:sz="0" w:space="0" w:color="auto"/>
            <w:right w:val="none" w:sz="0" w:space="0" w:color="auto"/>
          </w:divBdr>
        </w:div>
        <w:div w:id="1674986425">
          <w:marLeft w:val="0"/>
          <w:marRight w:val="0"/>
          <w:marTop w:val="0"/>
          <w:marBottom w:val="0"/>
          <w:divBdr>
            <w:top w:val="none" w:sz="0" w:space="0" w:color="auto"/>
            <w:left w:val="none" w:sz="0" w:space="0" w:color="auto"/>
            <w:bottom w:val="none" w:sz="0" w:space="0" w:color="auto"/>
            <w:right w:val="none" w:sz="0" w:space="0" w:color="auto"/>
          </w:divBdr>
        </w:div>
        <w:div w:id="939027327">
          <w:marLeft w:val="0"/>
          <w:marRight w:val="0"/>
          <w:marTop w:val="0"/>
          <w:marBottom w:val="0"/>
          <w:divBdr>
            <w:top w:val="none" w:sz="0" w:space="0" w:color="auto"/>
            <w:left w:val="none" w:sz="0" w:space="0" w:color="auto"/>
            <w:bottom w:val="none" w:sz="0" w:space="0" w:color="auto"/>
            <w:right w:val="none" w:sz="0" w:space="0" w:color="auto"/>
          </w:divBdr>
        </w:div>
        <w:div w:id="534579226">
          <w:marLeft w:val="0"/>
          <w:marRight w:val="0"/>
          <w:marTop w:val="0"/>
          <w:marBottom w:val="0"/>
          <w:divBdr>
            <w:top w:val="none" w:sz="0" w:space="0" w:color="auto"/>
            <w:left w:val="none" w:sz="0" w:space="0" w:color="auto"/>
            <w:bottom w:val="none" w:sz="0" w:space="0" w:color="auto"/>
            <w:right w:val="none" w:sz="0" w:space="0" w:color="auto"/>
          </w:divBdr>
        </w:div>
        <w:div w:id="1719209565">
          <w:marLeft w:val="0"/>
          <w:marRight w:val="0"/>
          <w:marTop w:val="0"/>
          <w:marBottom w:val="0"/>
          <w:divBdr>
            <w:top w:val="none" w:sz="0" w:space="0" w:color="auto"/>
            <w:left w:val="none" w:sz="0" w:space="0" w:color="auto"/>
            <w:bottom w:val="none" w:sz="0" w:space="0" w:color="auto"/>
            <w:right w:val="none" w:sz="0" w:space="0" w:color="auto"/>
          </w:divBdr>
        </w:div>
        <w:div w:id="565724959">
          <w:marLeft w:val="0"/>
          <w:marRight w:val="0"/>
          <w:marTop w:val="0"/>
          <w:marBottom w:val="0"/>
          <w:divBdr>
            <w:top w:val="none" w:sz="0" w:space="0" w:color="auto"/>
            <w:left w:val="none" w:sz="0" w:space="0" w:color="auto"/>
            <w:bottom w:val="none" w:sz="0" w:space="0" w:color="auto"/>
            <w:right w:val="none" w:sz="0" w:space="0" w:color="auto"/>
          </w:divBdr>
        </w:div>
        <w:div w:id="442656891">
          <w:marLeft w:val="0"/>
          <w:marRight w:val="0"/>
          <w:marTop w:val="0"/>
          <w:marBottom w:val="0"/>
          <w:divBdr>
            <w:top w:val="none" w:sz="0" w:space="0" w:color="auto"/>
            <w:left w:val="none" w:sz="0" w:space="0" w:color="auto"/>
            <w:bottom w:val="none" w:sz="0" w:space="0" w:color="auto"/>
            <w:right w:val="none" w:sz="0" w:space="0" w:color="auto"/>
          </w:divBdr>
        </w:div>
        <w:div w:id="1774125216">
          <w:marLeft w:val="0"/>
          <w:marRight w:val="0"/>
          <w:marTop w:val="0"/>
          <w:marBottom w:val="0"/>
          <w:divBdr>
            <w:top w:val="none" w:sz="0" w:space="0" w:color="auto"/>
            <w:left w:val="none" w:sz="0" w:space="0" w:color="auto"/>
            <w:bottom w:val="none" w:sz="0" w:space="0" w:color="auto"/>
            <w:right w:val="none" w:sz="0" w:space="0" w:color="auto"/>
          </w:divBdr>
        </w:div>
        <w:div w:id="1892375293">
          <w:marLeft w:val="0"/>
          <w:marRight w:val="0"/>
          <w:marTop w:val="0"/>
          <w:marBottom w:val="0"/>
          <w:divBdr>
            <w:top w:val="none" w:sz="0" w:space="0" w:color="auto"/>
            <w:left w:val="none" w:sz="0" w:space="0" w:color="auto"/>
            <w:bottom w:val="none" w:sz="0" w:space="0" w:color="auto"/>
            <w:right w:val="none" w:sz="0" w:space="0" w:color="auto"/>
          </w:divBdr>
        </w:div>
        <w:div w:id="1102190510">
          <w:marLeft w:val="0"/>
          <w:marRight w:val="0"/>
          <w:marTop w:val="0"/>
          <w:marBottom w:val="0"/>
          <w:divBdr>
            <w:top w:val="none" w:sz="0" w:space="0" w:color="auto"/>
            <w:left w:val="none" w:sz="0" w:space="0" w:color="auto"/>
            <w:bottom w:val="none" w:sz="0" w:space="0" w:color="auto"/>
            <w:right w:val="none" w:sz="0" w:space="0" w:color="auto"/>
          </w:divBdr>
        </w:div>
        <w:div w:id="177743239">
          <w:marLeft w:val="0"/>
          <w:marRight w:val="0"/>
          <w:marTop w:val="0"/>
          <w:marBottom w:val="0"/>
          <w:divBdr>
            <w:top w:val="none" w:sz="0" w:space="0" w:color="auto"/>
            <w:left w:val="none" w:sz="0" w:space="0" w:color="auto"/>
            <w:bottom w:val="none" w:sz="0" w:space="0" w:color="auto"/>
            <w:right w:val="none" w:sz="0" w:space="0" w:color="auto"/>
          </w:divBdr>
        </w:div>
        <w:div w:id="1226263772">
          <w:marLeft w:val="0"/>
          <w:marRight w:val="0"/>
          <w:marTop w:val="0"/>
          <w:marBottom w:val="0"/>
          <w:divBdr>
            <w:top w:val="none" w:sz="0" w:space="0" w:color="auto"/>
            <w:left w:val="none" w:sz="0" w:space="0" w:color="auto"/>
            <w:bottom w:val="none" w:sz="0" w:space="0" w:color="auto"/>
            <w:right w:val="none" w:sz="0" w:space="0" w:color="auto"/>
          </w:divBdr>
        </w:div>
        <w:div w:id="948513611">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63410471">
      <w:bodyDiv w:val="1"/>
      <w:marLeft w:val="0"/>
      <w:marRight w:val="0"/>
      <w:marTop w:val="0"/>
      <w:marBottom w:val="0"/>
      <w:divBdr>
        <w:top w:val="none" w:sz="0" w:space="0" w:color="auto"/>
        <w:left w:val="none" w:sz="0" w:space="0" w:color="auto"/>
        <w:bottom w:val="none" w:sz="0" w:space="0" w:color="auto"/>
        <w:right w:val="none" w:sz="0" w:space="0" w:color="auto"/>
      </w:divBdr>
      <w:divsChild>
        <w:div w:id="965819516">
          <w:marLeft w:val="0"/>
          <w:marRight w:val="0"/>
          <w:marTop w:val="0"/>
          <w:marBottom w:val="0"/>
          <w:divBdr>
            <w:top w:val="none" w:sz="0" w:space="0" w:color="auto"/>
            <w:left w:val="none" w:sz="0" w:space="0" w:color="auto"/>
            <w:bottom w:val="none" w:sz="0" w:space="0" w:color="auto"/>
            <w:right w:val="none" w:sz="0" w:space="0" w:color="auto"/>
          </w:divBdr>
        </w:div>
        <w:div w:id="2118526926">
          <w:marLeft w:val="0"/>
          <w:marRight w:val="0"/>
          <w:marTop w:val="0"/>
          <w:marBottom w:val="0"/>
          <w:divBdr>
            <w:top w:val="none" w:sz="0" w:space="0" w:color="auto"/>
            <w:left w:val="none" w:sz="0" w:space="0" w:color="auto"/>
            <w:bottom w:val="none" w:sz="0" w:space="0" w:color="auto"/>
            <w:right w:val="none" w:sz="0" w:space="0" w:color="auto"/>
          </w:divBdr>
        </w:div>
        <w:div w:id="737628517">
          <w:marLeft w:val="0"/>
          <w:marRight w:val="0"/>
          <w:marTop w:val="0"/>
          <w:marBottom w:val="0"/>
          <w:divBdr>
            <w:top w:val="none" w:sz="0" w:space="0" w:color="auto"/>
            <w:left w:val="none" w:sz="0" w:space="0" w:color="auto"/>
            <w:bottom w:val="none" w:sz="0" w:space="0" w:color="auto"/>
            <w:right w:val="none" w:sz="0" w:space="0" w:color="auto"/>
          </w:divBdr>
        </w:div>
        <w:div w:id="863129445">
          <w:marLeft w:val="0"/>
          <w:marRight w:val="0"/>
          <w:marTop w:val="0"/>
          <w:marBottom w:val="0"/>
          <w:divBdr>
            <w:top w:val="none" w:sz="0" w:space="0" w:color="auto"/>
            <w:left w:val="none" w:sz="0" w:space="0" w:color="auto"/>
            <w:bottom w:val="none" w:sz="0" w:space="0" w:color="auto"/>
            <w:right w:val="none" w:sz="0" w:space="0" w:color="auto"/>
          </w:divBdr>
        </w:div>
        <w:div w:id="1742630592">
          <w:marLeft w:val="0"/>
          <w:marRight w:val="0"/>
          <w:marTop w:val="0"/>
          <w:marBottom w:val="0"/>
          <w:divBdr>
            <w:top w:val="none" w:sz="0" w:space="0" w:color="auto"/>
            <w:left w:val="none" w:sz="0" w:space="0" w:color="auto"/>
            <w:bottom w:val="none" w:sz="0" w:space="0" w:color="auto"/>
            <w:right w:val="none" w:sz="0" w:space="0" w:color="auto"/>
          </w:divBdr>
        </w:div>
        <w:div w:id="1425498246">
          <w:marLeft w:val="0"/>
          <w:marRight w:val="0"/>
          <w:marTop w:val="0"/>
          <w:marBottom w:val="0"/>
          <w:divBdr>
            <w:top w:val="none" w:sz="0" w:space="0" w:color="auto"/>
            <w:left w:val="none" w:sz="0" w:space="0" w:color="auto"/>
            <w:bottom w:val="none" w:sz="0" w:space="0" w:color="auto"/>
            <w:right w:val="none" w:sz="0" w:space="0" w:color="auto"/>
          </w:divBdr>
        </w:div>
        <w:div w:id="458959406">
          <w:marLeft w:val="0"/>
          <w:marRight w:val="0"/>
          <w:marTop w:val="0"/>
          <w:marBottom w:val="0"/>
          <w:divBdr>
            <w:top w:val="none" w:sz="0" w:space="0" w:color="auto"/>
            <w:left w:val="none" w:sz="0" w:space="0" w:color="auto"/>
            <w:bottom w:val="none" w:sz="0" w:space="0" w:color="auto"/>
            <w:right w:val="none" w:sz="0" w:space="0" w:color="auto"/>
          </w:divBdr>
        </w:div>
        <w:div w:id="1179155346">
          <w:marLeft w:val="0"/>
          <w:marRight w:val="0"/>
          <w:marTop w:val="0"/>
          <w:marBottom w:val="0"/>
          <w:divBdr>
            <w:top w:val="none" w:sz="0" w:space="0" w:color="auto"/>
            <w:left w:val="none" w:sz="0" w:space="0" w:color="auto"/>
            <w:bottom w:val="none" w:sz="0" w:space="0" w:color="auto"/>
            <w:right w:val="none" w:sz="0" w:space="0" w:color="auto"/>
          </w:divBdr>
        </w:div>
        <w:div w:id="1331181672">
          <w:marLeft w:val="0"/>
          <w:marRight w:val="0"/>
          <w:marTop w:val="0"/>
          <w:marBottom w:val="0"/>
          <w:divBdr>
            <w:top w:val="none" w:sz="0" w:space="0" w:color="auto"/>
            <w:left w:val="none" w:sz="0" w:space="0" w:color="auto"/>
            <w:bottom w:val="none" w:sz="0" w:space="0" w:color="auto"/>
            <w:right w:val="none" w:sz="0" w:space="0" w:color="auto"/>
          </w:divBdr>
        </w:div>
        <w:div w:id="82842402">
          <w:marLeft w:val="0"/>
          <w:marRight w:val="0"/>
          <w:marTop w:val="0"/>
          <w:marBottom w:val="0"/>
          <w:divBdr>
            <w:top w:val="none" w:sz="0" w:space="0" w:color="auto"/>
            <w:left w:val="none" w:sz="0" w:space="0" w:color="auto"/>
            <w:bottom w:val="none" w:sz="0" w:space="0" w:color="auto"/>
            <w:right w:val="none" w:sz="0" w:space="0" w:color="auto"/>
          </w:divBdr>
        </w:div>
        <w:div w:id="105125592">
          <w:marLeft w:val="0"/>
          <w:marRight w:val="0"/>
          <w:marTop w:val="0"/>
          <w:marBottom w:val="0"/>
          <w:divBdr>
            <w:top w:val="none" w:sz="0" w:space="0" w:color="auto"/>
            <w:left w:val="none" w:sz="0" w:space="0" w:color="auto"/>
            <w:bottom w:val="none" w:sz="0" w:space="0" w:color="auto"/>
            <w:right w:val="none" w:sz="0" w:space="0" w:color="auto"/>
          </w:divBdr>
        </w:div>
        <w:div w:id="1480685635">
          <w:marLeft w:val="0"/>
          <w:marRight w:val="0"/>
          <w:marTop w:val="0"/>
          <w:marBottom w:val="0"/>
          <w:divBdr>
            <w:top w:val="none" w:sz="0" w:space="0" w:color="auto"/>
            <w:left w:val="none" w:sz="0" w:space="0" w:color="auto"/>
            <w:bottom w:val="none" w:sz="0" w:space="0" w:color="auto"/>
            <w:right w:val="none" w:sz="0" w:space="0" w:color="auto"/>
          </w:divBdr>
        </w:div>
        <w:div w:id="1559435464">
          <w:marLeft w:val="0"/>
          <w:marRight w:val="0"/>
          <w:marTop w:val="0"/>
          <w:marBottom w:val="0"/>
          <w:divBdr>
            <w:top w:val="none" w:sz="0" w:space="0" w:color="auto"/>
            <w:left w:val="none" w:sz="0" w:space="0" w:color="auto"/>
            <w:bottom w:val="none" w:sz="0" w:space="0" w:color="auto"/>
            <w:right w:val="none" w:sz="0" w:space="0" w:color="auto"/>
          </w:divBdr>
        </w:div>
        <w:div w:id="881868189">
          <w:marLeft w:val="0"/>
          <w:marRight w:val="0"/>
          <w:marTop w:val="0"/>
          <w:marBottom w:val="0"/>
          <w:divBdr>
            <w:top w:val="none" w:sz="0" w:space="0" w:color="auto"/>
            <w:left w:val="none" w:sz="0" w:space="0" w:color="auto"/>
            <w:bottom w:val="none" w:sz="0" w:space="0" w:color="auto"/>
            <w:right w:val="none" w:sz="0" w:space="0" w:color="auto"/>
          </w:divBdr>
        </w:div>
        <w:div w:id="1169102134">
          <w:marLeft w:val="0"/>
          <w:marRight w:val="0"/>
          <w:marTop w:val="0"/>
          <w:marBottom w:val="0"/>
          <w:divBdr>
            <w:top w:val="none" w:sz="0" w:space="0" w:color="auto"/>
            <w:left w:val="none" w:sz="0" w:space="0" w:color="auto"/>
            <w:bottom w:val="none" w:sz="0" w:space="0" w:color="auto"/>
            <w:right w:val="none" w:sz="0" w:space="0" w:color="auto"/>
          </w:divBdr>
        </w:div>
        <w:div w:id="1338311209">
          <w:marLeft w:val="0"/>
          <w:marRight w:val="0"/>
          <w:marTop w:val="0"/>
          <w:marBottom w:val="0"/>
          <w:divBdr>
            <w:top w:val="none" w:sz="0" w:space="0" w:color="auto"/>
            <w:left w:val="none" w:sz="0" w:space="0" w:color="auto"/>
            <w:bottom w:val="none" w:sz="0" w:space="0" w:color="auto"/>
            <w:right w:val="none" w:sz="0" w:space="0" w:color="auto"/>
          </w:divBdr>
        </w:div>
        <w:div w:id="1522815953">
          <w:marLeft w:val="0"/>
          <w:marRight w:val="0"/>
          <w:marTop w:val="0"/>
          <w:marBottom w:val="0"/>
          <w:divBdr>
            <w:top w:val="none" w:sz="0" w:space="0" w:color="auto"/>
            <w:left w:val="none" w:sz="0" w:space="0" w:color="auto"/>
            <w:bottom w:val="none" w:sz="0" w:space="0" w:color="auto"/>
            <w:right w:val="none" w:sz="0" w:space="0" w:color="auto"/>
          </w:divBdr>
        </w:div>
        <w:div w:id="722871311">
          <w:marLeft w:val="0"/>
          <w:marRight w:val="0"/>
          <w:marTop w:val="0"/>
          <w:marBottom w:val="0"/>
          <w:divBdr>
            <w:top w:val="none" w:sz="0" w:space="0" w:color="auto"/>
            <w:left w:val="none" w:sz="0" w:space="0" w:color="auto"/>
            <w:bottom w:val="none" w:sz="0" w:space="0" w:color="auto"/>
            <w:right w:val="none" w:sz="0" w:space="0" w:color="auto"/>
          </w:divBdr>
        </w:div>
        <w:div w:id="1547638050">
          <w:marLeft w:val="0"/>
          <w:marRight w:val="0"/>
          <w:marTop w:val="0"/>
          <w:marBottom w:val="0"/>
          <w:divBdr>
            <w:top w:val="none" w:sz="0" w:space="0" w:color="auto"/>
            <w:left w:val="none" w:sz="0" w:space="0" w:color="auto"/>
            <w:bottom w:val="none" w:sz="0" w:space="0" w:color="auto"/>
            <w:right w:val="none" w:sz="0" w:space="0" w:color="auto"/>
          </w:divBdr>
        </w:div>
        <w:div w:id="1335842337">
          <w:marLeft w:val="0"/>
          <w:marRight w:val="0"/>
          <w:marTop w:val="0"/>
          <w:marBottom w:val="0"/>
          <w:divBdr>
            <w:top w:val="none" w:sz="0" w:space="0" w:color="auto"/>
            <w:left w:val="none" w:sz="0" w:space="0" w:color="auto"/>
            <w:bottom w:val="none" w:sz="0" w:space="0" w:color="auto"/>
            <w:right w:val="none" w:sz="0" w:space="0" w:color="auto"/>
          </w:divBdr>
        </w:div>
        <w:div w:id="1662586990">
          <w:marLeft w:val="0"/>
          <w:marRight w:val="0"/>
          <w:marTop w:val="0"/>
          <w:marBottom w:val="0"/>
          <w:divBdr>
            <w:top w:val="none" w:sz="0" w:space="0" w:color="auto"/>
            <w:left w:val="none" w:sz="0" w:space="0" w:color="auto"/>
            <w:bottom w:val="none" w:sz="0" w:space="0" w:color="auto"/>
            <w:right w:val="none" w:sz="0" w:space="0" w:color="auto"/>
          </w:divBdr>
        </w:div>
        <w:div w:id="1638099396">
          <w:marLeft w:val="0"/>
          <w:marRight w:val="0"/>
          <w:marTop w:val="0"/>
          <w:marBottom w:val="0"/>
          <w:divBdr>
            <w:top w:val="none" w:sz="0" w:space="0" w:color="auto"/>
            <w:left w:val="none" w:sz="0" w:space="0" w:color="auto"/>
            <w:bottom w:val="none" w:sz="0" w:space="0" w:color="auto"/>
            <w:right w:val="none" w:sz="0" w:space="0" w:color="auto"/>
          </w:divBdr>
        </w:div>
        <w:div w:id="646781925">
          <w:marLeft w:val="0"/>
          <w:marRight w:val="0"/>
          <w:marTop w:val="0"/>
          <w:marBottom w:val="0"/>
          <w:divBdr>
            <w:top w:val="none" w:sz="0" w:space="0" w:color="auto"/>
            <w:left w:val="none" w:sz="0" w:space="0" w:color="auto"/>
            <w:bottom w:val="none" w:sz="0" w:space="0" w:color="auto"/>
            <w:right w:val="none" w:sz="0" w:space="0" w:color="auto"/>
          </w:divBdr>
        </w:div>
        <w:div w:id="775637353">
          <w:marLeft w:val="0"/>
          <w:marRight w:val="0"/>
          <w:marTop w:val="0"/>
          <w:marBottom w:val="0"/>
          <w:divBdr>
            <w:top w:val="none" w:sz="0" w:space="0" w:color="auto"/>
            <w:left w:val="none" w:sz="0" w:space="0" w:color="auto"/>
            <w:bottom w:val="none" w:sz="0" w:space="0" w:color="auto"/>
            <w:right w:val="none" w:sz="0" w:space="0" w:color="auto"/>
          </w:divBdr>
        </w:div>
        <w:div w:id="1657341197">
          <w:marLeft w:val="0"/>
          <w:marRight w:val="0"/>
          <w:marTop w:val="0"/>
          <w:marBottom w:val="0"/>
          <w:divBdr>
            <w:top w:val="none" w:sz="0" w:space="0" w:color="auto"/>
            <w:left w:val="none" w:sz="0" w:space="0" w:color="auto"/>
            <w:bottom w:val="none" w:sz="0" w:space="0" w:color="auto"/>
            <w:right w:val="none" w:sz="0" w:space="0" w:color="auto"/>
          </w:divBdr>
        </w:div>
        <w:div w:id="1046295788">
          <w:marLeft w:val="0"/>
          <w:marRight w:val="0"/>
          <w:marTop w:val="0"/>
          <w:marBottom w:val="0"/>
          <w:divBdr>
            <w:top w:val="none" w:sz="0" w:space="0" w:color="auto"/>
            <w:left w:val="none" w:sz="0" w:space="0" w:color="auto"/>
            <w:bottom w:val="none" w:sz="0" w:space="0" w:color="auto"/>
            <w:right w:val="none" w:sz="0" w:space="0" w:color="auto"/>
          </w:divBdr>
        </w:div>
        <w:div w:id="1442411717">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79488341">
      <w:bodyDiv w:val="1"/>
      <w:marLeft w:val="0"/>
      <w:marRight w:val="0"/>
      <w:marTop w:val="0"/>
      <w:marBottom w:val="0"/>
      <w:divBdr>
        <w:top w:val="none" w:sz="0" w:space="0" w:color="auto"/>
        <w:left w:val="none" w:sz="0" w:space="0" w:color="auto"/>
        <w:bottom w:val="none" w:sz="0" w:space="0" w:color="auto"/>
        <w:right w:val="none" w:sz="0" w:space="0" w:color="auto"/>
      </w:divBdr>
      <w:divsChild>
        <w:div w:id="27033323">
          <w:marLeft w:val="0"/>
          <w:marRight w:val="0"/>
          <w:marTop w:val="0"/>
          <w:marBottom w:val="0"/>
          <w:divBdr>
            <w:top w:val="none" w:sz="0" w:space="0" w:color="auto"/>
            <w:left w:val="none" w:sz="0" w:space="0" w:color="auto"/>
            <w:bottom w:val="none" w:sz="0" w:space="0" w:color="auto"/>
            <w:right w:val="none" w:sz="0" w:space="0" w:color="auto"/>
          </w:divBdr>
        </w:div>
        <w:div w:id="813838673">
          <w:marLeft w:val="0"/>
          <w:marRight w:val="0"/>
          <w:marTop w:val="0"/>
          <w:marBottom w:val="0"/>
          <w:divBdr>
            <w:top w:val="none" w:sz="0" w:space="0" w:color="auto"/>
            <w:left w:val="none" w:sz="0" w:space="0" w:color="auto"/>
            <w:bottom w:val="none" w:sz="0" w:space="0" w:color="auto"/>
            <w:right w:val="none" w:sz="0" w:space="0" w:color="auto"/>
          </w:divBdr>
        </w:div>
        <w:div w:id="21831904">
          <w:marLeft w:val="0"/>
          <w:marRight w:val="0"/>
          <w:marTop w:val="0"/>
          <w:marBottom w:val="0"/>
          <w:divBdr>
            <w:top w:val="none" w:sz="0" w:space="0" w:color="auto"/>
            <w:left w:val="none" w:sz="0" w:space="0" w:color="auto"/>
            <w:bottom w:val="none" w:sz="0" w:space="0" w:color="auto"/>
            <w:right w:val="none" w:sz="0" w:space="0" w:color="auto"/>
          </w:divBdr>
        </w:div>
        <w:div w:id="1164786644">
          <w:marLeft w:val="0"/>
          <w:marRight w:val="0"/>
          <w:marTop w:val="0"/>
          <w:marBottom w:val="0"/>
          <w:divBdr>
            <w:top w:val="none" w:sz="0" w:space="0" w:color="auto"/>
            <w:left w:val="none" w:sz="0" w:space="0" w:color="auto"/>
            <w:bottom w:val="none" w:sz="0" w:space="0" w:color="auto"/>
            <w:right w:val="none" w:sz="0" w:space="0" w:color="auto"/>
          </w:divBdr>
        </w:div>
        <w:div w:id="1422290741">
          <w:marLeft w:val="0"/>
          <w:marRight w:val="0"/>
          <w:marTop w:val="0"/>
          <w:marBottom w:val="0"/>
          <w:divBdr>
            <w:top w:val="none" w:sz="0" w:space="0" w:color="auto"/>
            <w:left w:val="none" w:sz="0" w:space="0" w:color="auto"/>
            <w:bottom w:val="none" w:sz="0" w:space="0" w:color="auto"/>
            <w:right w:val="none" w:sz="0" w:space="0" w:color="auto"/>
          </w:divBdr>
        </w:div>
        <w:div w:id="2035761754">
          <w:marLeft w:val="0"/>
          <w:marRight w:val="0"/>
          <w:marTop w:val="0"/>
          <w:marBottom w:val="0"/>
          <w:divBdr>
            <w:top w:val="none" w:sz="0" w:space="0" w:color="auto"/>
            <w:left w:val="none" w:sz="0" w:space="0" w:color="auto"/>
            <w:bottom w:val="none" w:sz="0" w:space="0" w:color="auto"/>
            <w:right w:val="none" w:sz="0" w:space="0" w:color="auto"/>
          </w:divBdr>
        </w:div>
        <w:div w:id="393434568">
          <w:marLeft w:val="0"/>
          <w:marRight w:val="0"/>
          <w:marTop w:val="0"/>
          <w:marBottom w:val="0"/>
          <w:divBdr>
            <w:top w:val="none" w:sz="0" w:space="0" w:color="auto"/>
            <w:left w:val="none" w:sz="0" w:space="0" w:color="auto"/>
            <w:bottom w:val="none" w:sz="0" w:space="0" w:color="auto"/>
            <w:right w:val="none" w:sz="0" w:space="0" w:color="auto"/>
          </w:divBdr>
        </w:div>
        <w:div w:id="159394558">
          <w:marLeft w:val="0"/>
          <w:marRight w:val="0"/>
          <w:marTop w:val="0"/>
          <w:marBottom w:val="0"/>
          <w:divBdr>
            <w:top w:val="none" w:sz="0" w:space="0" w:color="auto"/>
            <w:left w:val="none" w:sz="0" w:space="0" w:color="auto"/>
            <w:bottom w:val="none" w:sz="0" w:space="0" w:color="auto"/>
            <w:right w:val="none" w:sz="0" w:space="0" w:color="auto"/>
          </w:divBdr>
        </w:div>
        <w:div w:id="1905022405">
          <w:marLeft w:val="0"/>
          <w:marRight w:val="0"/>
          <w:marTop w:val="0"/>
          <w:marBottom w:val="0"/>
          <w:divBdr>
            <w:top w:val="none" w:sz="0" w:space="0" w:color="auto"/>
            <w:left w:val="none" w:sz="0" w:space="0" w:color="auto"/>
            <w:bottom w:val="none" w:sz="0" w:space="0" w:color="auto"/>
            <w:right w:val="none" w:sz="0" w:space="0" w:color="auto"/>
          </w:divBdr>
        </w:div>
        <w:div w:id="364140296">
          <w:marLeft w:val="0"/>
          <w:marRight w:val="0"/>
          <w:marTop w:val="0"/>
          <w:marBottom w:val="0"/>
          <w:divBdr>
            <w:top w:val="none" w:sz="0" w:space="0" w:color="auto"/>
            <w:left w:val="none" w:sz="0" w:space="0" w:color="auto"/>
            <w:bottom w:val="none" w:sz="0" w:space="0" w:color="auto"/>
            <w:right w:val="none" w:sz="0" w:space="0" w:color="auto"/>
          </w:divBdr>
        </w:div>
        <w:div w:id="2104328028">
          <w:marLeft w:val="0"/>
          <w:marRight w:val="0"/>
          <w:marTop w:val="0"/>
          <w:marBottom w:val="0"/>
          <w:divBdr>
            <w:top w:val="none" w:sz="0" w:space="0" w:color="auto"/>
            <w:left w:val="none" w:sz="0" w:space="0" w:color="auto"/>
            <w:bottom w:val="none" w:sz="0" w:space="0" w:color="auto"/>
            <w:right w:val="none" w:sz="0" w:space="0" w:color="auto"/>
          </w:divBdr>
        </w:div>
        <w:div w:id="737172221">
          <w:marLeft w:val="0"/>
          <w:marRight w:val="0"/>
          <w:marTop w:val="0"/>
          <w:marBottom w:val="0"/>
          <w:divBdr>
            <w:top w:val="none" w:sz="0" w:space="0" w:color="auto"/>
            <w:left w:val="none" w:sz="0" w:space="0" w:color="auto"/>
            <w:bottom w:val="none" w:sz="0" w:space="0" w:color="auto"/>
            <w:right w:val="none" w:sz="0" w:space="0" w:color="auto"/>
          </w:divBdr>
        </w:div>
        <w:div w:id="1287925983">
          <w:marLeft w:val="0"/>
          <w:marRight w:val="0"/>
          <w:marTop w:val="0"/>
          <w:marBottom w:val="0"/>
          <w:divBdr>
            <w:top w:val="none" w:sz="0" w:space="0" w:color="auto"/>
            <w:left w:val="none" w:sz="0" w:space="0" w:color="auto"/>
            <w:bottom w:val="none" w:sz="0" w:space="0" w:color="auto"/>
            <w:right w:val="none" w:sz="0" w:space="0" w:color="auto"/>
          </w:divBdr>
        </w:div>
        <w:div w:id="2002855700">
          <w:marLeft w:val="0"/>
          <w:marRight w:val="0"/>
          <w:marTop w:val="0"/>
          <w:marBottom w:val="0"/>
          <w:divBdr>
            <w:top w:val="none" w:sz="0" w:space="0" w:color="auto"/>
            <w:left w:val="none" w:sz="0" w:space="0" w:color="auto"/>
            <w:bottom w:val="none" w:sz="0" w:space="0" w:color="auto"/>
            <w:right w:val="none" w:sz="0" w:space="0" w:color="auto"/>
          </w:divBdr>
        </w:div>
        <w:div w:id="903952598">
          <w:marLeft w:val="0"/>
          <w:marRight w:val="0"/>
          <w:marTop w:val="0"/>
          <w:marBottom w:val="0"/>
          <w:divBdr>
            <w:top w:val="none" w:sz="0" w:space="0" w:color="auto"/>
            <w:left w:val="none" w:sz="0" w:space="0" w:color="auto"/>
            <w:bottom w:val="none" w:sz="0" w:space="0" w:color="auto"/>
            <w:right w:val="none" w:sz="0" w:space="0" w:color="auto"/>
          </w:divBdr>
        </w:div>
        <w:div w:id="1957323755">
          <w:marLeft w:val="0"/>
          <w:marRight w:val="0"/>
          <w:marTop w:val="0"/>
          <w:marBottom w:val="0"/>
          <w:divBdr>
            <w:top w:val="none" w:sz="0" w:space="0" w:color="auto"/>
            <w:left w:val="none" w:sz="0" w:space="0" w:color="auto"/>
            <w:bottom w:val="none" w:sz="0" w:space="0" w:color="auto"/>
            <w:right w:val="none" w:sz="0" w:space="0" w:color="auto"/>
          </w:divBdr>
        </w:div>
        <w:div w:id="1590849691">
          <w:marLeft w:val="0"/>
          <w:marRight w:val="0"/>
          <w:marTop w:val="0"/>
          <w:marBottom w:val="0"/>
          <w:divBdr>
            <w:top w:val="none" w:sz="0" w:space="0" w:color="auto"/>
            <w:left w:val="none" w:sz="0" w:space="0" w:color="auto"/>
            <w:bottom w:val="none" w:sz="0" w:space="0" w:color="auto"/>
            <w:right w:val="none" w:sz="0" w:space="0" w:color="auto"/>
          </w:divBdr>
        </w:div>
        <w:div w:id="169759892">
          <w:marLeft w:val="0"/>
          <w:marRight w:val="0"/>
          <w:marTop w:val="0"/>
          <w:marBottom w:val="0"/>
          <w:divBdr>
            <w:top w:val="none" w:sz="0" w:space="0" w:color="auto"/>
            <w:left w:val="none" w:sz="0" w:space="0" w:color="auto"/>
            <w:bottom w:val="none" w:sz="0" w:space="0" w:color="auto"/>
            <w:right w:val="none" w:sz="0" w:space="0" w:color="auto"/>
          </w:divBdr>
        </w:div>
        <w:div w:id="1284077414">
          <w:marLeft w:val="0"/>
          <w:marRight w:val="0"/>
          <w:marTop w:val="0"/>
          <w:marBottom w:val="0"/>
          <w:divBdr>
            <w:top w:val="none" w:sz="0" w:space="0" w:color="auto"/>
            <w:left w:val="none" w:sz="0" w:space="0" w:color="auto"/>
            <w:bottom w:val="none" w:sz="0" w:space="0" w:color="auto"/>
            <w:right w:val="none" w:sz="0" w:space="0" w:color="auto"/>
          </w:divBdr>
        </w:div>
        <w:div w:id="659580592">
          <w:marLeft w:val="0"/>
          <w:marRight w:val="0"/>
          <w:marTop w:val="0"/>
          <w:marBottom w:val="0"/>
          <w:divBdr>
            <w:top w:val="none" w:sz="0" w:space="0" w:color="auto"/>
            <w:left w:val="none" w:sz="0" w:space="0" w:color="auto"/>
            <w:bottom w:val="none" w:sz="0" w:space="0" w:color="auto"/>
            <w:right w:val="none" w:sz="0" w:space="0" w:color="auto"/>
          </w:divBdr>
        </w:div>
        <w:div w:id="357856714">
          <w:marLeft w:val="0"/>
          <w:marRight w:val="0"/>
          <w:marTop w:val="0"/>
          <w:marBottom w:val="0"/>
          <w:divBdr>
            <w:top w:val="none" w:sz="0" w:space="0" w:color="auto"/>
            <w:left w:val="none" w:sz="0" w:space="0" w:color="auto"/>
            <w:bottom w:val="none" w:sz="0" w:space="0" w:color="auto"/>
            <w:right w:val="none" w:sz="0" w:space="0" w:color="auto"/>
          </w:divBdr>
        </w:div>
        <w:div w:id="2106919403">
          <w:marLeft w:val="0"/>
          <w:marRight w:val="0"/>
          <w:marTop w:val="0"/>
          <w:marBottom w:val="0"/>
          <w:divBdr>
            <w:top w:val="none" w:sz="0" w:space="0" w:color="auto"/>
            <w:left w:val="none" w:sz="0" w:space="0" w:color="auto"/>
            <w:bottom w:val="none" w:sz="0" w:space="0" w:color="auto"/>
            <w:right w:val="none" w:sz="0" w:space="0" w:color="auto"/>
          </w:divBdr>
        </w:div>
        <w:div w:id="217790976">
          <w:marLeft w:val="0"/>
          <w:marRight w:val="0"/>
          <w:marTop w:val="0"/>
          <w:marBottom w:val="0"/>
          <w:divBdr>
            <w:top w:val="none" w:sz="0" w:space="0" w:color="auto"/>
            <w:left w:val="none" w:sz="0" w:space="0" w:color="auto"/>
            <w:bottom w:val="none" w:sz="0" w:space="0" w:color="auto"/>
            <w:right w:val="none" w:sz="0" w:space="0" w:color="auto"/>
          </w:divBdr>
        </w:div>
        <w:div w:id="755323696">
          <w:marLeft w:val="0"/>
          <w:marRight w:val="0"/>
          <w:marTop w:val="0"/>
          <w:marBottom w:val="0"/>
          <w:divBdr>
            <w:top w:val="none" w:sz="0" w:space="0" w:color="auto"/>
            <w:left w:val="none" w:sz="0" w:space="0" w:color="auto"/>
            <w:bottom w:val="none" w:sz="0" w:space="0" w:color="auto"/>
            <w:right w:val="none" w:sz="0" w:space="0" w:color="auto"/>
          </w:divBdr>
        </w:div>
        <w:div w:id="2105950033">
          <w:marLeft w:val="0"/>
          <w:marRight w:val="0"/>
          <w:marTop w:val="0"/>
          <w:marBottom w:val="0"/>
          <w:divBdr>
            <w:top w:val="none" w:sz="0" w:space="0" w:color="auto"/>
            <w:left w:val="none" w:sz="0" w:space="0" w:color="auto"/>
            <w:bottom w:val="none" w:sz="0" w:space="0" w:color="auto"/>
            <w:right w:val="none" w:sz="0" w:space="0" w:color="auto"/>
          </w:divBdr>
        </w:div>
        <w:div w:id="429660366">
          <w:marLeft w:val="0"/>
          <w:marRight w:val="0"/>
          <w:marTop w:val="0"/>
          <w:marBottom w:val="0"/>
          <w:divBdr>
            <w:top w:val="none" w:sz="0" w:space="0" w:color="auto"/>
            <w:left w:val="none" w:sz="0" w:space="0" w:color="auto"/>
            <w:bottom w:val="none" w:sz="0" w:space="0" w:color="auto"/>
            <w:right w:val="none" w:sz="0" w:space="0" w:color="auto"/>
          </w:divBdr>
        </w:div>
        <w:div w:id="775057063">
          <w:marLeft w:val="0"/>
          <w:marRight w:val="0"/>
          <w:marTop w:val="0"/>
          <w:marBottom w:val="0"/>
          <w:divBdr>
            <w:top w:val="none" w:sz="0" w:space="0" w:color="auto"/>
            <w:left w:val="none" w:sz="0" w:space="0" w:color="auto"/>
            <w:bottom w:val="none" w:sz="0" w:space="0" w:color="auto"/>
            <w:right w:val="none" w:sz="0" w:space="0" w:color="auto"/>
          </w:divBdr>
        </w:div>
        <w:div w:id="728726195">
          <w:marLeft w:val="0"/>
          <w:marRight w:val="0"/>
          <w:marTop w:val="0"/>
          <w:marBottom w:val="0"/>
          <w:divBdr>
            <w:top w:val="none" w:sz="0" w:space="0" w:color="auto"/>
            <w:left w:val="none" w:sz="0" w:space="0" w:color="auto"/>
            <w:bottom w:val="none" w:sz="0" w:space="0" w:color="auto"/>
            <w:right w:val="none" w:sz="0" w:space="0" w:color="auto"/>
          </w:divBdr>
        </w:div>
        <w:div w:id="1171871075">
          <w:marLeft w:val="0"/>
          <w:marRight w:val="0"/>
          <w:marTop w:val="0"/>
          <w:marBottom w:val="0"/>
          <w:divBdr>
            <w:top w:val="none" w:sz="0" w:space="0" w:color="auto"/>
            <w:left w:val="none" w:sz="0" w:space="0" w:color="auto"/>
            <w:bottom w:val="none" w:sz="0" w:space="0" w:color="auto"/>
            <w:right w:val="none" w:sz="0" w:space="0" w:color="auto"/>
          </w:divBdr>
        </w:div>
        <w:div w:id="1247887612">
          <w:marLeft w:val="0"/>
          <w:marRight w:val="0"/>
          <w:marTop w:val="0"/>
          <w:marBottom w:val="0"/>
          <w:divBdr>
            <w:top w:val="none" w:sz="0" w:space="0" w:color="auto"/>
            <w:left w:val="none" w:sz="0" w:space="0" w:color="auto"/>
            <w:bottom w:val="none" w:sz="0" w:space="0" w:color="auto"/>
            <w:right w:val="none" w:sz="0" w:space="0" w:color="auto"/>
          </w:divBdr>
        </w:div>
        <w:div w:id="460538019">
          <w:marLeft w:val="0"/>
          <w:marRight w:val="0"/>
          <w:marTop w:val="0"/>
          <w:marBottom w:val="0"/>
          <w:divBdr>
            <w:top w:val="none" w:sz="0" w:space="0" w:color="auto"/>
            <w:left w:val="none" w:sz="0" w:space="0" w:color="auto"/>
            <w:bottom w:val="none" w:sz="0" w:space="0" w:color="auto"/>
            <w:right w:val="none" w:sz="0" w:space="0" w:color="auto"/>
          </w:divBdr>
        </w:div>
        <w:div w:id="1169903013">
          <w:marLeft w:val="0"/>
          <w:marRight w:val="0"/>
          <w:marTop w:val="0"/>
          <w:marBottom w:val="0"/>
          <w:divBdr>
            <w:top w:val="none" w:sz="0" w:space="0" w:color="auto"/>
            <w:left w:val="none" w:sz="0" w:space="0" w:color="auto"/>
            <w:bottom w:val="none" w:sz="0" w:space="0" w:color="auto"/>
            <w:right w:val="none" w:sz="0" w:space="0" w:color="auto"/>
          </w:divBdr>
        </w:div>
        <w:div w:id="1092505759">
          <w:marLeft w:val="0"/>
          <w:marRight w:val="0"/>
          <w:marTop w:val="0"/>
          <w:marBottom w:val="0"/>
          <w:divBdr>
            <w:top w:val="none" w:sz="0" w:space="0" w:color="auto"/>
            <w:left w:val="none" w:sz="0" w:space="0" w:color="auto"/>
            <w:bottom w:val="none" w:sz="0" w:space="0" w:color="auto"/>
            <w:right w:val="none" w:sz="0" w:space="0" w:color="auto"/>
          </w:divBdr>
        </w:div>
        <w:div w:id="117384750">
          <w:marLeft w:val="0"/>
          <w:marRight w:val="0"/>
          <w:marTop w:val="0"/>
          <w:marBottom w:val="0"/>
          <w:divBdr>
            <w:top w:val="none" w:sz="0" w:space="0" w:color="auto"/>
            <w:left w:val="none" w:sz="0" w:space="0" w:color="auto"/>
            <w:bottom w:val="none" w:sz="0" w:space="0" w:color="auto"/>
            <w:right w:val="none" w:sz="0" w:space="0" w:color="auto"/>
          </w:divBdr>
        </w:div>
        <w:div w:id="1012342338">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03849452">
      <w:bodyDiv w:val="1"/>
      <w:marLeft w:val="0"/>
      <w:marRight w:val="0"/>
      <w:marTop w:val="0"/>
      <w:marBottom w:val="0"/>
      <w:divBdr>
        <w:top w:val="none" w:sz="0" w:space="0" w:color="auto"/>
        <w:left w:val="none" w:sz="0" w:space="0" w:color="auto"/>
        <w:bottom w:val="none" w:sz="0" w:space="0" w:color="auto"/>
        <w:right w:val="none" w:sz="0" w:space="0" w:color="auto"/>
      </w:divBdr>
      <w:divsChild>
        <w:div w:id="1442341321">
          <w:marLeft w:val="0"/>
          <w:marRight w:val="0"/>
          <w:marTop w:val="0"/>
          <w:marBottom w:val="0"/>
          <w:divBdr>
            <w:top w:val="none" w:sz="0" w:space="0" w:color="auto"/>
            <w:left w:val="none" w:sz="0" w:space="0" w:color="auto"/>
            <w:bottom w:val="none" w:sz="0" w:space="0" w:color="auto"/>
            <w:right w:val="none" w:sz="0" w:space="0" w:color="auto"/>
          </w:divBdr>
        </w:div>
        <w:div w:id="1943226649">
          <w:marLeft w:val="0"/>
          <w:marRight w:val="0"/>
          <w:marTop w:val="0"/>
          <w:marBottom w:val="0"/>
          <w:divBdr>
            <w:top w:val="none" w:sz="0" w:space="0" w:color="auto"/>
            <w:left w:val="none" w:sz="0" w:space="0" w:color="auto"/>
            <w:bottom w:val="none" w:sz="0" w:space="0" w:color="auto"/>
            <w:right w:val="none" w:sz="0" w:space="0" w:color="auto"/>
          </w:divBdr>
        </w:div>
        <w:div w:id="1858499373">
          <w:marLeft w:val="0"/>
          <w:marRight w:val="0"/>
          <w:marTop w:val="0"/>
          <w:marBottom w:val="0"/>
          <w:divBdr>
            <w:top w:val="none" w:sz="0" w:space="0" w:color="auto"/>
            <w:left w:val="none" w:sz="0" w:space="0" w:color="auto"/>
            <w:bottom w:val="none" w:sz="0" w:space="0" w:color="auto"/>
            <w:right w:val="none" w:sz="0" w:space="0" w:color="auto"/>
          </w:divBdr>
        </w:div>
        <w:div w:id="1051462330">
          <w:marLeft w:val="0"/>
          <w:marRight w:val="0"/>
          <w:marTop w:val="0"/>
          <w:marBottom w:val="0"/>
          <w:divBdr>
            <w:top w:val="none" w:sz="0" w:space="0" w:color="auto"/>
            <w:left w:val="none" w:sz="0" w:space="0" w:color="auto"/>
            <w:bottom w:val="none" w:sz="0" w:space="0" w:color="auto"/>
            <w:right w:val="none" w:sz="0" w:space="0" w:color="auto"/>
          </w:divBdr>
        </w:div>
        <w:div w:id="201016683">
          <w:marLeft w:val="0"/>
          <w:marRight w:val="0"/>
          <w:marTop w:val="0"/>
          <w:marBottom w:val="0"/>
          <w:divBdr>
            <w:top w:val="none" w:sz="0" w:space="0" w:color="auto"/>
            <w:left w:val="none" w:sz="0" w:space="0" w:color="auto"/>
            <w:bottom w:val="none" w:sz="0" w:space="0" w:color="auto"/>
            <w:right w:val="none" w:sz="0" w:space="0" w:color="auto"/>
          </w:divBdr>
        </w:div>
        <w:div w:id="784737607">
          <w:marLeft w:val="0"/>
          <w:marRight w:val="0"/>
          <w:marTop w:val="0"/>
          <w:marBottom w:val="0"/>
          <w:divBdr>
            <w:top w:val="none" w:sz="0" w:space="0" w:color="auto"/>
            <w:left w:val="none" w:sz="0" w:space="0" w:color="auto"/>
            <w:bottom w:val="none" w:sz="0" w:space="0" w:color="auto"/>
            <w:right w:val="none" w:sz="0" w:space="0" w:color="auto"/>
          </w:divBdr>
        </w:div>
        <w:div w:id="411120446">
          <w:marLeft w:val="0"/>
          <w:marRight w:val="0"/>
          <w:marTop w:val="0"/>
          <w:marBottom w:val="0"/>
          <w:divBdr>
            <w:top w:val="none" w:sz="0" w:space="0" w:color="auto"/>
            <w:left w:val="none" w:sz="0" w:space="0" w:color="auto"/>
            <w:bottom w:val="none" w:sz="0" w:space="0" w:color="auto"/>
            <w:right w:val="none" w:sz="0" w:space="0" w:color="auto"/>
          </w:divBdr>
        </w:div>
        <w:div w:id="1532104887">
          <w:marLeft w:val="0"/>
          <w:marRight w:val="0"/>
          <w:marTop w:val="0"/>
          <w:marBottom w:val="0"/>
          <w:divBdr>
            <w:top w:val="none" w:sz="0" w:space="0" w:color="auto"/>
            <w:left w:val="none" w:sz="0" w:space="0" w:color="auto"/>
            <w:bottom w:val="none" w:sz="0" w:space="0" w:color="auto"/>
            <w:right w:val="none" w:sz="0" w:space="0" w:color="auto"/>
          </w:divBdr>
        </w:div>
        <w:div w:id="1088884473">
          <w:marLeft w:val="0"/>
          <w:marRight w:val="0"/>
          <w:marTop w:val="0"/>
          <w:marBottom w:val="0"/>
          <w:divBdr>
            <w:top w:val="none" w:sz="0" w:space="0" w:color="auto"/>
            <w:left w:val="none" w:sz="0" w:space="0" w:color="auto"/>
            <w:bottom w:val="none" w:sz="0" w:space="0" w:color="auto"/>
            <w:right w:val="none" w:sz="0" w:space="0" w:color="auto"/>
          </w:divBdr>
        </w:div>
        <w:div w:id="1811555004">
          <w:marLeft w:val="0"/>
          <w:marRight w:val="0"/>
          <w:marTop w:val="0"/>
          <w:marBottom w:val="0"/>
          <w:divBdr>
            <w:top w:val="none" w:sz="0" w:space="0" w:color="auto"/>
            <w:left w:val="none" w:sz="0" w:space="0" w:color="auto"/>
            <w:bottom w:val="none" w:sz="0" w:space="0" w:color="auto"/>
            <w:right w:val="none" w:sz="0" w:space="0" w:color="auto"/>
          </w:divBdr>
        </w:div>
        <w:div w:id="514879598">
          <w:marLeft w:val="0"/>
          <w:marRight w:val="0"/>
          <w:marTop w:val="0"/>
          <w:marBottom w:val="0"/>
          <w:divBdr>
            <w:top w:val="none" w:sz="0" w:space="0" w:color="auto"/>
            <w:left w:val="none" w:sz="0" w:space="0" w:color="auto"/>
            <w:bottom w:val="none" w:sz="0" w:space="0" w:color="auto"/>
            <w:right w:val="none" w:sz="0" w:space="0" w:color="auto"/>
          </w:divBdr>
        </w:div>
        <w:div w:id="1719626050">
          <w:marLeft w:val="0"/>
          <w:marRight w:val="0"/>
          <w:marTop w:val="0"/>
          <w:marBottom w:val="0"/>
          <w:divBdr>
            <w:top w:val="none" w:sz="0" w:space="0" w:color="auto"/>
            <w:left w:val="none" w:sz="0" w:space="0" w:color="auto"/>
            <w:bottom w:val="none" w:sz="0" w:space="0" w:color="auto"/>
            <w:right w:val="none" w:sz="0" w:space="0" w:color="auto"/>
          </w:divBdr>
        </w:div>
        <w:div w:id="1130976536">
          <w:marLeft w:val="0"/>
          <w:marRight w:val="0"/>
          <w:marTop w:val="0"/>
          <w:marBottom w:val="0"/>
          <w:divBdr>
            <w:top w:val="none" w:sz="0" w:space="0" w:color="auto"/>
            <w:left w:val="none" w:sz="0" w:space="0" w:color="auto"/>
            <w:bottom w:val="none" w:sz="0" w:space="0" w:color="auto"/>
            <w:right w:val="none" w:sz="0" w:space="0" w:color="auto"/>
          </w:divBdr>
        </w:div>
        <w:div w:id="729035877">
          <w:marLeft w:val="0"/>
          <w:marRight w:val="0"/>
          <w:marTop w:val="0"/>
          <w:marBottom w:val="0"/>
          <w:divBdr>
            <w:top w:val="none" w:sz="0" w:space="0" w:color="auto"/>
            <w:left w:val="none" w:sz="0" w:space="0" w:color="auto"/>
            <w:bottom w:val="none" w:sz="0" w:space="0" w:color="auto"/>
            <w:right w:val="none" w:sz="0" w:space="0" w:color="auto"/>
          </w:divBdr>
        </w:div>
        <w:div w:id="433599234">
          <w:marLeft w:val="0"/>
          <w:marRight w:val="0"/>
          <w:marTop w:val="0"/>
          <w:marBottom w:val="0"/>
          <w:divBdr>
            <w:top w:val="none" w:sz="0" w:space="0" w:color="auto"/>
            <w:left w:val="none" w:sz="0" w:space="0" w:color="auto"/>
            <w:bottom w:val="none" w:sz="0" w:space="0" w:color="auto"/>
            <w:right w:val="none" w:sz="0" w:space="0" w:color="auto"/>
          </w:divBdr>
        </w:div>
        <w:div w:id="1735394621">
          <w:marLeft w:val="0"/>
          <w:marRight w:val="0"/>
          <w:marTop w:val="0"/>
          <w:marBottom w:val="0"/>
          <w:divBdr>
            <w:top w:val="none" w:sz="0" w:space="0" w:color="auto"/>
            <w:left w:val="none" w:sz="0" w:space="0" w:color="auto"/>
            <w:bottom w:val="none" w:sz="0" w:space="0" w:color="auto"/>
            <w:right w:val="none" w:sz="0" w:space="0" w:color="auto"/>
          </w:divBdr>
        </w:div>
        <w:div w:id="227614179">
          <w:marLeft w:val="0"/>
          <w:marRight w:val="0"/>
          <w:marTop w:val="0"/>
          <w:marBottom w:val="0"/>
          <w:divBdr>
            <w:top w:val="none" w:sz="0" w:space="0" w:color="auto"/>
            <w:left w:val="none" w:sz="0" w:space="0" w:color="auto"/>
            <w:bottom w:val="none" w:sz="0" w:space="0" w:color="auto"/>
            <w:right w:val="none" w:sz="0" w:space="0" w:color="auto"/>
          </w:divBdr>
        </w:div>
        <w:div w:id="554006769">
          <w:marLeft w:val="0"/>
          <w:marRight w:val="0"/>
          <w:marTop w:val="0"/>
          <w:marBottom w:val="0"/>
          <w:divBdr>
            <w:top w:val="none" w:sz="0" w:space="0" w:color="auto"/>
            <w:left w:val="none" w:sz="0" w:space="0" w:color="auto"/>
            <w:bottom w:val="none" w:sz="0" w:space="0" w:color="auto"/>
            <w:right w:val="none" w:sz="0" w:space="0" w:color="auto"/>
          </w:divBdr>
        </w:div>
        <w:div w:id="1632052846">
          <w:marLeft w:val="0"/>
          <w:marRight w:val="0"/>
          <w:marTop w:val="0"/>
          <w:marBottom w:val="0"/>
          <w:divBdr>
            <w:top w:val="none" w:sz="0" w:space="0" w:color="auto"/>
            <w:left w:val="none" w:sz="0" w:space="0" w:color="auto"/>
            <w:bottom w:val="none" w:sz="0" w:space="0" w:color="auto"/>
            <w:right w:val="none" w:sz="0" w:space="0" w:color="auto"/>
          </w:divBdr>
        </w:div>
        <w:div w:id="1886330666">
          <w:marLeft w:val="0"/>
          <w:marRight w:val="0"/>
          <w:marTop w:val="0"/>
          <w:marBottom w:val="0"/>
          <w:divBdr>
            <w:top w:val="none" w:sz="0" w:space="0" w:color="auto"/>
            <w:left w:val="none" w:sz="0" w:space="0" w:color="auto"/>
            <w:bottom w:val="none" w:sz="0" w:space="0" w:color="auto"/>
            <w:right w:val="none" w:sz="0" w:space="0" w:color="auto"/>
          </w:divBdr>
        </w:div>
        <w:div w:id="813714651">
          <w:marLeft w:val="0"/>
          <w:marRight w:val="0"/>
          <w:marTop w:val="0"/>
          <w:marBottom w:val="0"/>
          <w:divBdr>
            <w:top w:val="none" w:sz="0" w:space="0" w:color="auto"/>
            <w:left w:val="none" w:sz="0" w:space="0" w:color="auto"/>
            <w:bottom w:val="none" w:sz="0" w:space="0" w:color="auto"/>
            <w:right w:val="none" w:sz="0" w:space="0" w:color="auto"/>
          </w:divBdr>
        </w:div>
        <w:div w:id="425617249">
          <w:marLeft w:val="0"/>
          <w:marRight w:val="0"/>
          <w:marTop w:val="0"/>
          <w:marBottom w:val="0"/>
          <w:divBdr>
            <w:top w:val="none" w:sz="0" w:space="0" w:color="auto"/>
            <w:left w:val="none" w:sz="0" w:space="0" w:color="auto"/>
            <w:bottom w:val="none" w:sz="0" w:space="0" w:color="auto"/>
            <w:right w:val="none" w:sz="0" w:space="0" w:color="auto"/>
          </w:divBdr>
        </w:div>
        <w:div w:id="642733744">
          <w:marLeft w:val="0"/>
          <w:marRight w:val="0"/>
          <w:marTop w:val="0"/>
          <w:marBottom w:val="0"/>
          <w:divBdr>
            <w:top w:val="none" w:sz="0" w:space="0" w:color="auto"/>
            <w:left w:val="none" w:sz="0" w:space="0" w:color="auto"/>
            <w:bottom w:val="none" w:sz="0" w:space="0" w:color="auto"/>
            <w:right w:val="none" w:sz="0" w:space="0" w:color="auto"/>
          </w:divBdr>
        </w:div>
        <w:div w:id="982154417">
          <w:marLeft w:val="0"/>
          <w:marRight w:val="0"/>
          <w:marTop w:val="0"/>
          <w:marBottom w:val="0"/>
          <w:divBdr>
            <w:top w:val="none" w:sz="0" w:space="0" w:color="auto"/>
            <w:left w:val="none" w:sz="0" w:space="0" w:color="auto"/>
            <w:bottom w:val="none" w:sz="0" w:space="0" w:color="auto"/>
            <w:right w:val="none" w:sz="0" w:space="0" w:color="auto"/>
          </w:divBdr>
        </w:div>
        <w:div w:id="1008747851">
          <w:marLeft w:val="0"/>
          <w:marRight w:val="0"/>
          <w:marTop w:val="0"/>
          <w:marBottom w:val="0"/>
          <w:divBdr>
            <w:top w:val="none" w:sz="0" w:space="0" w:color="auto"/>
            <w:left w:val="none" w:sz="0" w:space="0" w:color="auto"/>
            <w:bottom w:val="none" w:sz="0" w:space="0" w:color="auto"/>
            <w:right w:val="none" w:sz="0" w:space="0" w:color="auto"/>
          </w:divBdr>
        </w:div>
        <w:div w:id="1966814702">
          <w:marLeft w:val="0"/>
          <w:marRight w:val="0"/>
          <w:marTop w:val="0"/>
          <w:marBottom w:val="0"/>
          <w:divBdr>
            <w:top w:val="none" w:sz="0" w:space="0" w:color="auto"/>
            <w:left w:val="none" w:sz="0" w:space="0" w:color="auto"/>
            <w:bottom w:val="none" w:sz="0" w:space="0" w:color="auto"/>
            <w:right w:val="none" w:sz="0" w:space="0" w:color="auto"/>
          </w:divBdr>
        </w:div>
        <w:div w:id="162478063">
          <w:marLeft w:val="0"/>
          <w:marRight w:val="0"/>
          <w:marTop w:val="0"/>
          <w:marBottom w:val="0"/>
          <w:divBdr>
            <w:top w:val="none" w:sz="0" w:space="0" w:color="auto"/>
            <w:left w:val="none" w:sz="0" w:space="0" w:color="auto"/>
            <w:bottom w:val="none" w:sz="0" w:space="0" w:color="auto"/>
            <w:right w:val="none" w:sz="0" w:space="0" w:color="auto"/>
          </w:divBdr>
        </w:div>
        <w:div w:id="1559248629">
          <w:marLeft w:val="0"/>
          <w:marRight w:val="0"/>
          <w:marTop w:val="0"/>
          <w:marBottom w:val="0"/>
          <w:divBdr>
            <w:top w:val="none" w:sz="0" w:space="0" w:color="auto"/>
            <w:left w:val="none" w:sz="0" w:space="0" w:color="auto"/>
            <w:bottom w:val="none" w:sz="0" w:space="0" w:color="auto"/>
            <w:right w:val="none" w:sz="0" w:space="0" w:color="auto"/>
          </w:divBdr>
        </w:div>
        <w:div w:id="172386471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17365883">
      <w:bodyDiv w:val="1"/>
      <w:marLeft w:val="0"/>
      <w:marRight w:val="0"/>
      <w:marTop w:val="0"/>
      <w:marBottom w:val="0"/>
      <w:divBdr>
        <w:top w:val="none" w:sz="0" w:space="0" w:color="auto"/>
        <w:left w:val="none" w:sz="0" w:space="0" w:color="auto"/>
        <w:bottom w:val="none" w:sz="0" w:space="0" w:color="auto"/>
        <w:right w:val="none" w:sz="0" w:space="0" w:color="auto"/>
      </w:divBdr>
      <w:divsChild>
        <w:div w:id="1625427219">
          <w:marLeft w:val="0"/>
          <w:marRight w:val="0"/>
          <w:marTop w:val="0"/>
          <w:marBottom w:val="0"/>
          <w:divBdr>
            <w:top w:val="none" w:sz="0" w:space="0" w:color="auto"/>
            <w:left w:val="none" w:sz="0" w:space="0" w:color="auto"/>
            <w:bottom w:val="none" w:sz="0" w:space="0" w:color="auto"/>
            <w:right w:val="none" w:sz="0" w:space="0" w:color="auto"/>
          </w:divBdr>
        </w:div>
        <w:div w:id="502278400">
          <w:marLeft w:val="0"/>
          <w:marRight w:val="0"/>
          <w:marTop w:val="0"/>
          <w:marBottom w:val="0"/>
          <w:divBdr>
            <w:top w:val="none" w:sz="0" w:space="0" w:color="auto"/>
            <w:left w:val="none" w:sz="0" w:space="0" w:color="auto"/>
            <w:bottom w:val="none" w:sz="0" w:space="0" w:color="auto"/>
            <w:right w:val="none" w:sz="0" w:space="0" w:color="auto"/>
          </w:divBdr>
        </w:div>
        <w:div w:id="1726634295">
          <w:marLeft w:val="0"/>
          <w:marRight w:val="0"/>
          <w:marTop w:val="0"/>
          <w:marBottom w:val="0"/>
          <w:divBdr>
            <w:top w:val="none" w:sz="0" w:space="0" w:color="auto"/>
            <w:left w:val="none" w:sz="0" w:space="0" w:color="auto"/>
            <w:bottom w:val="none" w:sz="0" w:space="0" w:color="auto"/>
            <w:right w:val="none" w:sz="0" w:space="0" w:color="auto"/>
          </w:divBdr>
        </w:div>
        <w:div w:id="1007753060">
          <w:marLeft w:val="0"/>
          <w:marRight w:val="0"/>
          <w:marTop w:val="0"/>
          <w:marBottom w:val="0"/>
          <w:divBdr>
            <w:top w:val="none" w:sz="0" w:space="0" w:color="auto"/>
            <w:left w:val="none" w:sz="0" w:space="0" w:color="auto"/>
            <w:bottom w:val="none" w:sz="0" w:space="0" w:color="auto"/>
            <w:right w:val="none" w:sz="0" w:space="0" w:color="auto"/>
          </w:divBdr>
        </w:div>
        <w:div w:id="1667707459">
          <w:marLeft w:val="0"/>
          <w:marRight w:val="0"/>
          <w:marTop w:val="0"/>
          <w:marBottom w:val="0"/>
          <w:divBdr>
            <w:top w:val="none" w:sz="0" w:space="0" w:color="auto"/>
            <w:left w:val="none" w:sz="0" w:space="0" w:color="auto"/>
            <w:bottom w:val="none" w:sz="0" w:space="0" w:color="auto"/>
            <w:right w:val="none" w:sz="0" w:space="0" w:color="auto"/>
          </w:divBdr>
        </w:div>
        <w:div w:id="1176648002">
          <w:marLeft w:val="0"/>
          <w:marRight w:val="0"/>
          <w:marTop w:val="0"/>
          <w:marBottom w:val="0"/>
          <w:divBdr>
            <w:top w:val="none" w:sz="0" w:space="0" w:color="auto"/>
            <w:left w:val="none" w:sz="0" w:space="0" w:color="auto"/>
            <w:bottom w:val="none" w:sz="0" w:space="0" w:color="auto"/>
            <w:right w:val="none" w:sz="0" w:space="0" w:color="auto"/>
          </w:divBdr>
        </w:div>
        <w:div w:id="727074689">
          <w:marLeft w:val="0"/>
          <w:marRight w:val="0"/>
          <w:marTop w:val="0"/>
          <w:marBottom w:val="0"/>
          <w:divBdr>
            <w:top w:val="none" w:sz="0" w:space="0" w:color="auto"/>
            <w:left w:val="none" w:sz="0" w:space="0" w:color="auto"/>
            <w:bottom w:val="none" w:sz="0" w:space="0" w:color="auto"/>
            <w:right w:val="none" w:sz="0" w:space="0" w:color="auto"/>
          </w:divBdr>
        </w:div>
        <w:div w:id="1263998032">
          <w:marLeft w:val="0"/>
          <w:marRight w:val="0"/>
          <w:marTop w:val="0"/>
          <w:marBottom w:val="0"/>
          <w:divBdr>
            <w:top w:val="none" w:sz="0" w:space="0" w:color="auto"/>
            <w:left w:val="none" w:sz="0" w:space="0" w:color="auto"/>
            <w:bottom w:val="none" w:sz="0" w:space="0" w:color="auto"/>
            <w:right w:val="none" w:sz="0" w:space="0" w:color="auto"/>
          </w:divBdr>
        </w:div>
        <w:div w:id="1377048275">
          <w:marLeft w:val="0"/>
          <w:marRight w:val="0"/>
          <w:marTop w:val="0"/>
          <w:marBottom w:val="0"/>
          <w:divBdr>
            <w:top w:val="none" w:sz="0" w:space="0" w:color="auto"/>
            <w:left w:val="none" w:sz="0" w:space="0" w:color="auto"/>
            <w:bottom w:val="none" w:sz="0" w:space="0" w:color="auto"/>
            <w:right w:val="none" w:sz="0" w:space="0" w:color="auto"/>
          </w:divBdr>
        </w:div>
        <w:div w:id="482430526">
          <w:marLeft w:val="0"/>
          <w:marRight w:val="0"/>
          <w:marTop w:val="0"/>
          <w:marBottom w:val="0"/>
          <w:divBdr>
            <w:top w:val="none" w:sz="0" w:space="0" w:color="auto"/>
            <w:left w:val="none" w:sz="0" w:space="0" w:color="auto"/>
            <w:bottom w:val="none" w:sz="0" w:space="0" w:color="auto"/>
            <w:right w:val="none" w:sz="0" w:space="0" w:color="auto"/>
          </w:divBdr>
        </w:div>
        <w:div w:id="781464198">
          <w:marLeft w:val="0"/>
          <w:marRight w:val="0"/>
          <w:marTop w:val="0"/>
          <w:marBottom w:val="0"/>
          <w:divBdr>
            <w:top w:val="none" w:sz="0" w:space="0" w:color="auto"/>
            <w:left w:val="none" w:sz="0" w:space="0" w:color="auto"/>
            <w:bottom w:val="none" w:sz="0" w:space="0" w:color="auto"/>
            <w:right w:val="none" w:sz="0" w:space="0" w:color="auto"/>
          </w:divBdr>
        </w:div>
        <w:div w:id="1536232511">
          <w:marLeft w:val="0"/>
          <w:marRight w:val="0"/>
          <w:marTop w:val="0"/>
          <w:marBottom w:val="0"/>
          <w:divBdr>
            <w:top w:val="none" w:sz="0" w:space="0" w:color="auto"/>
            <w:left w:val="none" w:sz="0" w:space="0" w:color="auto"/>
            <w:bottom w:val="none" w:sz="0" w:space="0" w:color="auto"/>
            <w:right w:val="none" w:sz="0" w:space="0" w:color="auto"/>
          </w:divBdr>
        </w:div>
        <w:div w:id="1577744103">
          <w:marLeft w:val="0"/>
          <w:marRight w:val="0"/>
          <w:marTop w:val="0"/>
          <w:marBottom w:val="0"/>
          <w:divBdr>
            <w:top w:val="none" w:sz="0" w:space="0" w:color="auto"/>
            <w:left w:val="none" w:sz="0" w:space="0" w:color="auto"/>
            <w:bottom w:val="none" w:sz="0" w:space="0" w:color="auto"/>
            <w:right w:val="none" w:sz="0" w:space="0" w:color="auto"/>
          </w:divBdr>
        </w:div>
        <w:div w:id="849099516">
          <w:marLeft w:val="0"/>
          <w:marRight w:val="0"/>
          <w:marTop w:val="0"/>
          <w:marBottom w:val="0"/>
          <w:divBdr>
            <w:top w:val="none" w:sz="0" w:space="0" w:color="auto"/>
            <w:left w:val="none" w:sz="0" w:space="0" w:color="auto"/>
            <w:bottom w:val="none" w:sz="0" w:space="0" w:color="auto"/>
            <w:right w:val="none" w:sz="0" w:space="0" w:color="auto"/>
          </w:divBdr>
        </w:div>
        <w:div w:id="1978487109">
          <w:marLeft w:val="0"/>
          <w:marRight w:val="0"/>
          <w:marTop w:val="0"/>
          <w:marBottom w:val="0"/>
          <w:divBdr>
            <w:top w:val="none" w:sz="0" w:space="0" w:color="auto"/>
            <w:left w:val="none" w:sz="0" w:space="0" w:color="auto"/>
            <w:bottom w:val="none" w:sz="0" w:space="0" w:color="auto"/>
            <w:right w:val="none" w:sz="0" w:space="0" w:color="auto"/>
          </w:divBdr>
        </w:div>
        <w:div w:id="1769690448">
          <w:marLeft w:val="0"/>
          <w:marRight w:val="0"/>
          <w:marTop w:val="0"/>
          <w:marBottom w:val="0"/>
          <w:divBdr>
            <w:top w:val="none" w:sz="0" w:space="0" w:color="auto"/>
            <w:left w:val="none" w:sz="0" w:space="0" w:color="auto"/>
            <w:bottom w:val="none" w:sz="0" w:space="0" w:color="auto"/>
            <w:right w:val="none" w:sz="0" w:space="0" w:color="auto"/>
          </w:divBdr>
        </w:div>
        <w:div w:id="245850494">
          <w:marLeft w:val="0"/>
          <w:marRight w:val="0"/>
          <w:marTop w:val="0"/>
          <w:marBottom w:val="0"/>
          <w:divBdr>
            <w:top w:val="none" w:sz="0" w:space="0" w:color="auto"/>
            <w:left w:val="none" w:sz="0" w:space="0" w:color="auto"/>
            <w:bottom w:val="none" w:sz="0" w:space="0" w:color="auto"/>
            <w:right w:val="none" w:sz="0" w:space="0" w:color="auto"/>
          </w:divBdr>
        </w:div>
        <w:div w:id="1031416391">
          <w:marLeft w:val="0"/>
          <w:marRight w:val="0"/>
          <w:marTop w:val="0"/>
          <w:marBottom w:val="0"/>
          <w:divBdr>
            <w:top w:val="none" w:sz="0" w:space="0" w:color="auto"/>
            <w:left w:val="none" w:sz="0" w:space="0" w:color="auto"/>
            <w:bottom w:val="none" w:sz="0" w:space="0" w:color="auto"/>
            <w:right w:val="none" w:sz="0" w:space="0" w:color="auto"/>
          </w:divBdr>
        </w:div>
        <w:div w:id="1976064108">
          <w:marLeft w:val="0"/>
          <w:marRight w:val="0"/>
          <w:marTop w:val="0"/>
          <w:marBottom w:val="0"/>
          <w:divBdr>
            <w:top w:val="none" w:sz="0" w:space="0" w:color="auto"/>
            <w:left w:val="none" w:sz="0" w:space="0" w:color="auto"/>
            <w:bottom w:val="none" w:sz="0" w:space="0" w:color="auto"/>
            <w:right w:val="none" w:sz="0" w:space="0" w:color="auto"/>
          </w:divBdr>
        </w:div>
        <w:div w:id="1488549493">
          <w:marLeft w:val="0"/>
          <w:marRight w:val="0"/>
          <w:marTop w:val="0"/>
          <w:marBottom w:val="0"/>
          <w:divBdr>
            <w:top w:val="none" w:sz="0" w:space="0" w:color="auto"/>
            <w:left w:val="none" w:sz="0" w:space="0" w:color="auto"/>
            <w:bottom w:val="none" w:sz="0" w:space="0" w:color="auto"/>
            <w:right w:val="none" w:sz="0" w:space="0" w:color="auto"/>
          </w:divBdr>
        </w:div>
        <w:div w:id="88624861">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02684746">
      <w:bodyDiv w:val="1"/>
      <w:marLeft w:val="0"/>
      <w:marRight w:val="0"/>
      <w:marTop w:val="0"/>
      <w:marBottom w:val="0"/>
      <w:divBdr>
        <w:top w:val="none" w:sz="0" w:space="0" w:color="auto"/>
        <w:left w:val="none" w:sz="0" w:space="0" w:color="auto"/>
        <w:bottom w:val="none" w:sz="0" w:space="0" w:color="auto"/>
        <w:right w:val="none" w:sz="0" w:space="0" w:color="auto"/>
      </w:divBdr>
      <w:divsChild>
        <w:div w:id="274365163">
          <w:marLeft w:val="0"/>
          <w:marRight w:val="0"/>
          <w:marTop w:val="0"/>
          <w:marBottom w:val="0"/>
          <w:divBdr>
            <w:top w:val="none" w:sz="0" w:space="0" w:color="auto"/>
            <w:left w:val="none" w:sz="0" w:space="0" w:color="auto"/>
            <w:bottom w:val="none" w:sz="0" w:space="0" w:color="auto"/>
            <w:right w:val="none" w:sz="0" w:space="0" w:color="auto"/>
          </w:divBdr>
        </w:div>
        <w:div w:id="611980819">
          <w:marLeft w:val="0"/>
          <w:marRight w:val="0"/>
          <w:marTop w:val="0"/>
          <w:marBottom w:val="0"/>
          <w:divBdr>
            <w:top w:val="none" w:sz="0" w:space="0" w:color="auto"/>
            <w:left w:val="none" w:sz="0" w:space="0" w:color="auto"/>
            <w:bottom w:val="none" w:sz="0" w:space="0" w:color="auto"/>
            <w:right w:val="none" w:sz="0" w:space="0" w:color="auto"/>
          </w:divBdr>
        </w:div>
        <w:div w:id="1633706661">
          <w:marLeft w:val="0"/>
          <w:marRight w:val="0"/>
          <w:marTop w:val="0"/>
          <w:marBottom w:val="0"/>
          <w:divBdr>
            <w:top w:val="none" w:sz="0" w:space="0" w:color="auto"/>
            <w:left w:val="none" w:sz="0" w:space="0" w:color="auto"/>
            <w:bottom w:val="none" w:sz="0" w:space="0" w:color="auto"/>
            <w:right w:val="none" w:sz="0" w:space="0" w:color="auto"/>
          </w:divBdr>
        </w:div>
        <w:div w:id="84691374">
          <w:marLeft w:val="0"/>
          <w:marRight w:val="0"/>
          <w:marTop w:val="0"/>
          <w:marBottom w:val="0"/>
          <w:divBdr>
            <w:top w:val="none" w:sz="0" w:space="0" w:color="auto"/>
            <w:left w:val="none" w:sz="0" w:space="0" w:color="auto"/>
            <w:bottom w:val="none" w:sz="0" w:space="0" w:color="auto"/>
            <w:right w:val="none" w:sz="0" w:space="0" w:color="auto"/>
          </w:divBdr>
        </w:div>
        <w:div w:id="1015306264">
          <w:marLeft w:val="0"/>
          <w:marRight w:val="0"/>
          <w:marTop w:val="0"/>
          <w:marBottom w:val="0"/>
          <w:divBdr>
            <w:top w:val="none" w:sz="0" w:space="0" w:color="auto"/>
            <w:left w:val="none" w:sz="0" w:space="0" w:color="auto"/>
            <w:bottom w:val="none" w:sz="0" w:space="0" w:color="auto"/>
            <w:right w:val="none" w:sz="0" w:space="0" w:color="auto"/>
          </w:divBdr>
        </w:div>
        <w:div w:id="738332226">
          <w:marLeft w:val="0"/>
          <w:marRight w:val="0"/>
          <w:marTop w:val="0"/>
          <w:marBottom w:val="0"/>
          <w:divBdr>
            <w:top w:val="none" w:sz="0" w:space="0" w:color="auto"/>
            <w:left w:val="none" w:sz="0" w:space="0" w:color="auto"/>
            <w:bottom w:val="none" w:sz="0" w:space="0" w:color="auto"/>
            <w:right w:val="none" w:sz="0" w:space="0" w:color="auto"/>
          </w:divBdr>
        </w:div>
        <w:div w:id="2043899269">
          <w:marLeft w:val="0"/>
          <w:marRight w:val="0"/>
          <w:marTop w:val="0"/>
          <w:marBottom w:val="0"/>
          <w:divBdr>
            <w:top w:val="none" w:sz="0" w:space="0" w:color="auto"/>
            <w:left w:val="none" w:sz="0" w:space="0" w:color="auto"/>
            <w:bottom w:val="none" w:sz="0" w:space="0" w:color="auto"/>
            <w:right w:val="none" w:sz="0" w:space="0" w:color="auto"/>
          </w:divBdr>
        </w:div>
        <w:div w:id="732973189">
          <w:marLeft w:val="0"/>
          <w:marRight w:val="0"/>
          <w:marTop w:val="0"/>
          <w:marBottom w:val="0"/>
          <w:divBdr>
            <w:top w:val="none" w:sz="0" w:space="0" w:color="auto"/>
            <w:left w:val="none" w:sz="0" w:space="0" w:color="auto"/>
            <w:bottom w:val="none" w:sz="0" w:space="0" w:color="auto"/>
            <w:right w:val="none" w:sz="0" w:space="0" w:color="auto"/>
          </w:divBdr>
        </w:div>
        <w:div w:id="1178814415">
          <w:marLeft w:val="0"/>
          <w:marRight w:val="0"/>
          <w:marTop w:val="0"/>
          <w:marBottom w:val="0"/>
          <w:divBdr>
            <w:top w:val="none" w:sz="0" w:space="0" w:color="auto"/>
            <w:left w:val="none" w:sz="0" w:space="0" w:color="auto"/>
            <w:bottom w:val="none" w:sz="0" w:space="0" w:color="auto"/>
            <w:right w:val="none" w:sz="0" w:space="0" w:color="auto"/>
          </w:divBdr>
        </w:div>
        <w:div w:id="1979875129">
          <w:marLeft w:val="0"/>
          <w:marRight w:val="0"/>
          <w:marTop w:val="0"/>
          <w:marBottom w:val="0"/>
          <w:divBdr>
            <w:top w:val="none" w:sz="0" w:space="0" w:color="auto"/>
            <w:left w:val="none" w:sz="0" w:space="0" w:color="auto"/>
            <w:bottom w:val="none" w:sz="0" w:space="0" w:color="auto"/>
            <w:right w:val="none" w:sz="0" w:space="0" w:color="auto"/>
          </w:divBdr>
        </w:div>
        <w:div w:id="1711146244">
          <w:marLeft w:val="0"/>
          <w:marRight w:val="0"/>
          <w:marTop w:val="0"/>
          <w:marBottom w:val="0"/>
          <w:divBdr>
            <w:top w:val="none" w:sz="0" w:space="0" w:color="auto"/>
            <w:left w:val="none" w:sz="0" w:space="0" w:color="auto"/>
            <w:bottom w:val="none" w:sz="0" w:space="0" w:color="auto"/>
            <w:right w:val="none" w:sz="0" w:space="0" w:color="auto"/>
          </w:divBdr>
        </w:div>
        <w:div w:id="1714309715">
          <w:marLeft w:val="0"/>
          <w:marRight w:val="0"/>
          <w:marTop w:val="0"/>
          <w:marBottom w:val="0"/>
          <w:divBdr>
            <w:top w:val="none" w:sz="0" w:space="0" w:color="auto"/>
            <w:left w:val="none" w:sz="0" w:space="0" w:color="auto"/>
            <w:bottom w:val="none" w:sz="0" w:space="0" w:color="auto"/>
            <w:right w:val="none" w:sz="0" w:space="0" w:color="auto"/>
          </w:divBdr>
        </w:div>
        <w:div w:id="18942973">
          <w:marLeft w:val="0"/>
          <w:marRight w:val="0"/>
          <w:marTop w:val="0"/>
          <w:marBottom w:val="0"/>
          <w:divBdr>
            <w:top w:val="none" w:sz="0" w:space="0" w:color="auto"/>
            <w:left w:val="none" w:sz="0" w:space="0" w:color="auto"/>
            <w:bottom w:val="none" w:sz="0" w:space="0" w:color="auto"/>
            <w:right w:val="none" w:sz="0" w:space="0" w:color="auto"/>
          </w:divBdr>
        </w:div>
        <w:div w:id="1833107931">
          <w:marLeft w:val="0"/>
          <w:marRight w:val="0"/>
          <w:marTop w:val="0"/>
          <w:marBottom w:val="0"/>
          <w:divBdr>
            <w:top w:val="none" w:sz="0" w:space="0" w:color="auto"/>
            <w:left w:val="none" w:sz="0" w:space="0" w:color="auto"/>
            <w:bottom w:val="none" w:sz="0" w:space="0" w:color="auto"/>
            <w:right w:val="none" w:sz="0" w:space="0" w:color="auto"/>
          </w:divBdr>
        </w:div>
        <w:div w:id="1078094936">
          <w:marLeft w:val="0"/>
          <w:marRight w:val="0"/>
          <w:marTop w:val="0"/>
          <w:marBottom w:val="0"/>
          <w:divBdr>
            <w:top w:val="none" w:sz="0" w:space="0" w:color="auto"/>
            <w:left w:val="none" w:sz="0" w:space="0" w:color="auto"/>
            <w:bottom w:val="none" w:sz="0" w:space="0" w:color="auto"/>
            <w:right w:val="none" w:sz="0" w:space="0" w:color="auto"/>
          </w:divBdr>
        </w:div>
        <w:div w:id="186525493">
          <w:marLeft w:val="0"/>
          <w:marRight w:val="0"/>
          <w:marTop w:val="0"/>
          <w:marBottom w:val="0"/>
          <w:divBdr>
            <w:top w:val="none" w:sz="0" w:space="0" w:color="auto"/>
            <w:left w:val="none" w:sz="0" w:space="0" w:color="auto"/>
            <w:bottom w:val="none" w:sz="0" w:space="0" w:color="auto"/>
            <w:right w:val="none" w:sz="0" w:space="0" w:color="auto"/>
          </w:divBdr>
        </w:div>
        <w:div w:id="1106272063">
          <w:marLeft w:val="0"/>
          <w:marRight w:val="0"/>
          <w:marTop w:val="0"/>
          <w:marBottom w:val="0"/>
          <w:divBdr>
            <w:top w:val="none" w:sz="0" w:space="0" w:color="auto"/>
            <w:left w:val="none" w:sz="0" w:space="0" w:color="auto"/>
            <w:bottom w:val="none" w:sz="0" w:space="0" w:color="auto"/>
            <w:right w:val="none" w:sz="0" w:space="0" w:color="auto"/>
          </w:divBdr>
        </w:div>
        <w:div w:id="198251299">
          <w:marLeft w:val="0"/>
          <w:marRight w:val="0"/>
          <w:marTop w:val="0"/>
          <w:marBottom w:val="0"/>
          <w:divBdr>
            <w:top w:val="none" w:sz="0" w:space="0" w:color="auto"/>
            <w:left w:val="none" w:sz="0" w:space="0" w:color="auto"/>
            <w:bottom w:val="none" w:sz="0" w:space="0" w:color="auto"/>
            <w:right w:val="none" w:sz="0" w:space="0" w:color="auto"/>
          </w:divBdr>
        </w:div>
        <w:div w:id="633684117">
          <w:marLeft w:val="0"/>
          <w:marRight w:val="0"/>
          <w:marTop w:val="0"/>
          <w:marBottom w:val="0"/>
          <w:divBdr>
            <w:top w:val="none" w:sz="0" w:space="0" w:color="auto"/>
            <w:left w:val="none" w:sz="0" w:space="0" w:color="auto"/>
            <w:bottom w:val="none" w:sz="0" w:space="0" w:color="auto"/>
            <w:right w:val="none" w:sz="0" w:space="0" w:color="auto"/>
          </w:divBdr>
        </w:div>
        <w:div w:id="777682436">
          <w:marLeft w:val="0"/>
          <w:marRight w:val="0"/>
          <w:marTop w:val="0"/>
          <w:marBottom w:val="0"/>
          <w:divBdr>
            <w:top w:val="none" w:sz="0" w:space="0" w:color="auto"/>
            <w:left w:val="none" w:sz="0" w:space="0" w:color="auto"/>
            <w:bottom w:val="none" w:sz="0" w:space="0" w:color="auto"/>
            <w:right w:val="none" w:sz="0" w:space="0" w:color="auto"/>
          </w:divBdr>
        </w:div>
        <w:div w:id="54008347">
          <w:marLeft w:val="0"/>
          <w:marRight w:val="0"/>
          <w:marTop w:val="0"/>
          <w:marBottom w:val="0"/>
          <w:divBdr>
            <w:top w:val="none" w:sz="0" w:space="0" w:color="auto"/>
            <w:left w:val="none" w:sz="0" w:space="0" w:color="auto"/>
            <w:bottom w:val="none" w:sz="0" w:space="0" w:color="auto"/>
            <w:right w:val="none" w:sz="0" w:space="0" w:color="auto"/>
          </w:divBdr>
        </w:div>
        <w:div w:id="15469503">
          <w:marLeft w:val="0"/>
          <w:marRight w:val="0"/>
          <w:marTop w:val="0"/>
          <w:marBottom w:val="0"/>
          <w:divBdr>
            <w:top w:val="none" w:sz="0" w:space="0" w:color="auto"/>
            <w:left w:val="none" w:sz="0" w:space="0" w:color="auto"/>
            <w:bottom w:val="none" w:sz="0" w:space="0" w:color="auto"/>
            <w:right w:val="none" w:sz="0" w:space="0" w:color="auto"/>
          </w:divBdr>
        </w:div>
        <w:div w:id="882519750">
          <w:marLeft w:val="0"/>
          <w:marRight w:val="0"/>
          <w:marTop w:val="0"/>
          <w:marBottom w:val="0"/>
          <w:divBdr>
            <w:top w:val="none" w:sz="0" w:space="0" w:color="auto"/>
            <w:left w:val="none" w:sz="0" w:space="0" w:color="auto"/>
            <w:bottom w:val="none" w:sz="0" w:space="0" w:color="auto"/>
            <w:right w:val="none" w:sz="0" w:space="0" w:color="auto"/>
          </w:divBdr>
        </w:div>
        <w:div w:id="71781509">
          <w:marLeft w:val="0"/>
          <w:marRight w:val="0"/>
          <w:marTop w:val="0"/>
          <w:marBottom w:val="0"/>
          <w:divBdr>
            <w:top w:val="none" w:sz="0" w:space="0" w:color="auto"/>
            <w:left w:val="none" w:sz="0" w:space="0" w:color="auto"/>
            <w:bottom w:val="none" w:sz="0" w:space="0" w:color="auto"/>
            <w:right w:val="none" w:sz="0" w:space="0" w:color="auto"/>
          </w:divBdr>
        </w:div>
        <w:div w:id="698313838">
          <w:marLeft w:val="0"/>
          <w:marRight w:val="0"/>
          <w:marTop w:val="0"/>
          <w:marBottom w:val="0"/>
          <w:divBdr>
            <w:top w:val="none" w:sz="0" w:space="0" w:color="auto"/>
            <w:left w:val="none" w:sz="0" w:space="0" w:color="auto"/>
            <w:bottom w:val="none" w:sz="0" w:space="0" w:color="auto"/>
            <w:right w:val="none" w:sz="0" w:space="0" w:color="auto"/>
          </w:divBdr>
        </w:div>
        <w:div w:id="1366295550">
          <w:marLeft w:val="0"/>
          <w:marRight w:val="0"/>
          <w:marTop w:val="0"/>
          <w:marBottom w:val="0"/>
          <w:divBdr>
            <w:top w:val="none" w:sz="0" w:space="0" w:color="auto"/>
            <w:left w:val="none" w:sz="0" w:space="0" w:color="auto"/>
            <w:bottom w:val="none" w:sz="0" w:space="0" w:color="auto"/>
            <w:right w:val="none" w:sz="0" w:space="0" w:color="auto"/>
          </w:divBdr>
        </w:div>
        <w:div w:id="1037655348">
          <w:marLeft w:val="0"/>
          <w:marRight w:val="0"/>
          <w:marTop w:val="0"/>
          <w:marBottom w:val="0"/>
          <w:divBdr>
            <w:top w:val="none" w:sz="0" w:space="0" w:color="auto"/>
            <w:left w:val="none" w:sz="0" w:space="0" w:color="auto"/>
            <w:bottom w:val="none" w:sz="0" w:space="0" w:color="auto"/>
            <w:right w:val="none" w:sz="0" w:space="0" w:color="auto"/>
          </w:divBdr>
        </w:div>
        <w:div w:id="668020044">
          <w:marLeft w:val="0"/>
          <w:marRight w:val="0"/>
          <w:marTop w:val="0"/>
          <w:marBottom w:val="0"/>
          <w:divBdr>
            <w:top w:val="none" w:sz="0" w:space="0" w:color="auto"/>
            <w:left w:val="none" w:sz="0" w:space="0" w:color="auto"/>
            <w:bottom w:val="none" w:sz="0" w:space="0" w:color="auto"/>
            <w:right w:val="none" w:sz="0" w:space="0" w:color="auto"/>
          </w:divBdr>
        </w:div>
        <w:div w:id="1305938039">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55571172">
      <w:bodyDiv w:val="1"/>
      <w:marLeft w:val="0"/>
      <w:marRight w:val="0"/>
      <w:marTop w:val="0"/>
      <w:marBottom w:val="0"/>
      <w:divBdr>
        <w:top w:val="none" w:sz="0" w:space="0" w:color="auto"/>
        <w:left w:val="none" w:sz="0" w:space="0" w:color="auto"/>
        <w:bottom w:val="none" w:sz="0" w:space="0" w:color="auto"/>
        <w:right w:val="none" w:sz="0" w:space="0" w:color="auto"/>
      </w:divBdr>
      <w:divsChild>
        <w:div w:id="312755931">
          <w:marLeft w:val="0"/>
          <w:marRight w:val="0"/>
          <w:marTop w:val="0"/>
          <w:marBottom w:val="0"/>
          <w:divBdr>
            <w:top w:val="none" w:sz="0" w:space="0" w:color="auto"/>
            <w:left w:val="none" w:sz="0" w:space="0" w:color="auto"/>
            <w:bottom w:val="none" w:sz="0" w:space="0" w:color="auto"/>
            <w:right w:val="none" w:sz="0" w:space="0" w:color="auto"/>
          </w:divBdr>
        </w:div>
        <w:div w:id="1301807506">
          <w:marLeft w:val="0"/>
          <w:marRight w:val="0"/>
          <w:marTop w:val="0"/>
          <w:marBottom w:val="0"/>
          <w:divBdr>
            <w:top w:val="none" w:sz="0" w:space="0" w:color="auto"/>
            <w:left w:val="none" w:sz="0" w:space="0" w:color="auto"/>
            <w:bottom w:val="none" w:sz="0" w:space="0" w:color="auto"/>
            <w:right w:val="none" w:sz="0" w:space="0" w:color="auto"/>
          </w:divBdr>
        </w:div>
        <w:div w:id="1434204178">
          <w:marLeft w:val="0"/>
          <w:marRight w:val="0"/>
          <w:marTop w:val="0"/>
          <w:marBottom w:val="0"/>
          <w:divBdr>
            <w:top w:val="none" w:sz="0" w:space="0" w:color="auto"/>
            <w:left w:val="none" w:sz="0" w:space="0" w:color="auto"/>
            <w:bottom w:val="none" w:sz="0" w:space="0" w:color="auto"/>
            <w:right w:val="none" w:sz="0" w:space="0" w:color="auto"/>
          </w:divBdr>
        </w:div>
        <w:div w:id="439640845">
          <w:marLeft w:val="0"/>
          <w:marRight w:val="0"/>
          <w:marTop w:val="0"/>
          <w:marBottom w:val="0"/>
          <w:divBdr>
            <w:top w:val="none" w:sz="0" w:space="0" w:color="auto"/>
            <w:left w:val="none" w:sz="0" w:space="0" w:color="auto"/>
            <w:bottom w:val="none" w:sz="0" w:space="0" w:color="auto"/>
            <w:right w:val="none" w:sz="0" w:space="0" w:color="auto"/>
          </w:divBdr>
        </w:div>
        <w:div w:id="571936817">
          <w:marLeft w:val="0"/>
          <w:marRight w:val="0"/>
          <w:marTop w:val="0"/>
          <w:marBottom w:val="0"/>
          <w:divBdr>
            <w:top w:val="none" w:sz="0" w:space="0" w:color="auto"/>
            <w:left w:val="none" w:sz="0" w:space="0" w:color="auto"/>
            <w:bottom w:val="none" w:sz="0" w:space="0" w:color="auto"/>
            <w:right w:val="none" w:sz="0" w:space="0" w:color="auto"/>
          </w:divBdr>
        </w:div>
        <w:div w:id="676273614">
          <w:marLeft w:val="0"/>
          <w:marRight w:val="0"/>
          <w:marTop w:val="0"/>
          <w:marBottom w:val="0"/>
          <w:divBdr>
            <w:top w:val="none" w:sz="0" w:space="0" w:color="auto"/>
            <w:left w:val="none" w:sz="0" w:space="0" w:color="auto"/>
            <w:bottom w:val="none" w:sz="0" w:space="0" w:color="auto"/>
            <w:right w:val="none" w:sz="0" w:space="0" w:color="auto"/>
          </w:divBdr>
        </w:div>
        <w:div w:id="50930944">
          <w:marLeft w:val="0"/>
          <w:marRight w:val="0"/>
          <w:marTop w:val="0"/>
          <w:marBottom w:val="0"/>
          <w:divBdr>
            <w:top w:val="none" w:sz="0" w:space="0" w:color="auto"/>
            <w:left w:val="none" w:sz="0" w:space="0" w:color="auto"/>
            <w:bottom w:val="none" w:sz="0" w:space="0" w:color="auto"/>
            <w:right w:val="none" w:sz="0" w:space="0" w:color="auto"/>
          </w:divBdr>
        </w:div>
        <w:div w:id="2024433651">
          <w:marLeft w:val="0"/>
          <w:marRight w:val="0"/>
          <w:marTop w:val="0"/>
          <w:marBottom w:val="0"/>
          <w:divBdr>
            <w:top w:val="none" w:sz="0" w:space="0" w:color="auto"/>
            <w:left w:val="none" w:sz="0" w:space="0" w:color="auto"/>
            <w:bottom w:val="none" w:sz="0" w:space="0" w:color="auto"/>
            <w:right w:val="none" w:sz="0" w:space="0" w:color="auto"/>
          </w:divBdr>
        </w:div>
        <w:div w:id="79253995">
          <w:marLeft w:val="0"/>
          <w:marRight w:val="0"/>
          <w:marTop w:val="0"/>
          <w:marBottom w:val="0"/>
          <w:divBdr>
            <w:top w:val="none" w:sz="0" w:space="0" w:color="auto"/>
            <w:left w:val="none" w:sz="0" w:space="0" w:color="auto"/>
            <w:bottom w:val="none" w:sz="0" w:space="0" w:color="auto"/>
            <w:right w:val="none" w:sz="0" w:space="0" w:color="auto"/>
          </w:divBdr>
        </w:div>
        <w:div w:id="907425232">
          <w:marLeft w:val="0"/>
          <w:marRight w:val="0"/>
          <w:marTop w:val="0"/>
          <w:marBottom w:val="0"/>
          <w:divBdr>
            <w:top w:val="none" w:sz="0" w:space="0" w:color="auto"/>
            <w:left w:val="none" w:sz="0" w:space="0" w:color="auto"/>
            <w:bottom w:val="none" w:sz="0" w:space="0" w:color="auto"/>
            <w:right w:val="none" w:sz="0" w:space="0" w:color="auto"/>
          </w:divBdr>
        </w:div>
        <w:div w:id="319191156">
          <w:marLeft w:val="0"/>
          <w:marRight w:val="0"/>
          <w:marTop w:val="0"/>
          <w:marBottom w:val="0"/>
          <w:divBdr>
            <w:top w:val="none" w:sz="0" w:space="0" w:color="auto"/>
            <w:left w:val="none" w:sz="0" w:space="0" w:color="auto"/>
            <w:bottom w:val="none" w:sz="0" w:space="0" w:color="auto"/>
            <w:right w:val="none" w:sz="0" w:space="0" w:color="auto"/>
          </w:divBdr>
        </w:div>
        <w:div w:id="838548051">
          <w:marLeft w:val="0"/>
          <w:marRight w:val="0"/>
          <w:marTop w:val="0"/>
          <w:marBottom w:val="0"/>
          <w:divBdr>
            <w:top w:val="none" w:sz="0" w:space="0" w:color="auto"/>
            <w:left w:val="none" w:sz="0" w:space="0" w:color="auto"/>
            <w:bottom w:val="none" w:sz="0" w:space="0" w:color="auto"/>
            <w:right w:val="none" w:sz="0" w:space="0" w:color="auto"/>
          </w:divBdr>
        </w:div>
        <w:div w:id="418599551">
          <w:marLeft w:val="0"/>
          <w:marRight w:val="0"/>
          <w:marTop w:val="0"/>
          <w:marBottom w:val="0"/>
          <w:divBdr>
            <w:top w:val="none" w:sz="0" w:space="0" w:color="auto"/>
            <w:left w:val="none" w:sz="0" w:space="0" w:color="auto"/>
            <w:bottom w:val="none" w:sz="0" w:space="0" w:color="auto"/>
            <w:right w:val="none" w:sz="0" w:space="0" w:color="auto"/>
          </w:divBdr>
        </w:div>
        <w:div w:id="99035621">
          <w:marLeft w:val="0"/>
          <w:marRight w:val="0"/>
          <w:marTop w:val="0"/>
          <w:marBottom w:val="0"/>
          <w:divBdr>
            <w:top w:val="none" w:sz="0" w:space="0" w:color="auto"/>
            <w:left w:val="none" w:sz="0" w:space="0" w:color="auto"/>
            <w:bottom w:val="none" w:sz="0" w:space="0" w:color="auto"/>
            <w:right w:val="none" w:sz="0" w:space="0" w:color="auto"/>
          </w:divBdr>
        </w:div>
        <w:div w:id="1317344781">
          <w:marLeft w:val="0"/>
          <w:marRight w:val="0"/>
          <w:marTop w:val="0"/>
          <w:marBottom w:val="0"/>
          <w:divBdr>
            <w:top w:val="none" w:sz="0" w:space="0" w:color="auto"/>
            <w:left w:val="none" w:sz="0" w:space="0" w:color="auto"/>
            <w:bottom w:val="none" w:sz="0" w:space="0" w:color="auto"/>
            <w:right w:val="none" w:sz="0" w:space="0" w:color="auto"/>
          </w:divBdr>
        </w:div>
        <w:div w:id="227344825">
          <w:marLeft w:val="0"/>
          <w:marRight w:val="0"/>
          <w:marTop w:val="0"/>
          <w:marBottom w:val="0"/>
          <w:divBdr>
            <w:top w:val="none" w:sz="0" w:space="0" w:color="auto"/>
            <w:left w:val="none" w:sz="0" w:space="0" w:color="auto"/>
            <w:bottom w:val="none" w:sz="0" w:space="0" w:color="auto"/>
            <w:right w:val="none" w:sz="0" w:space="0" w:color="auto"/>
          </w:divBdr>
        </w:div>
        <w:div w:id="408041764">
          <w:marLeft w:val="0"/>
          <w:marRight w:val="0"/>
          <w:marTop w:val="0"/>
          <w:marBottom w:val="0"/>
          <w:divBdr>
            <w:top w:val="none" w:sz="0" w:space="0" w:color="auto"/>
            <w:left w:val="none" w:sz="0" w:space="0" w:color="auto"/>
            <w:bottom w:val="none" w:sz="0" w:space="0" w:color="auto"/>
            <w:right w:val="none" w:sz="0" w:space="0" w:color="auto"/>
          </w:divBdr>
        </w:div>
        <w:div w:id="549456814">
          <w:marLeft w:val="0"/>
          <w:marRight w:val="0"/>
          <w:marTop w:val="0"/>
          <w:marBottom w:val="0"/>
          <w:divBdr>
            <w:top w:val="none" w:sz="0" w:space="0" w:color="auto"/>
            <w:left w:val="none" w:sz="0" w:space="0" w:color="auto"/>
            <w:bottom w:val="none" w:sz="0" w:space="0" w:color="auto"/>
            <w:right w:val="none" w:sz="0" w:space="0" w:color="auto"/>
          </w:divBdr>
        </w:div>
        <w:div w:id="367419241">
          <w:marLeft w:val="0"/>
          <w:marRight w:val="0"/>
          <w:marTop w:val="0"/>
          <w:marBottom w:val="0"/>
          <w:divBdr>
            <w:top w:val="none" w:sz="0" w:space="0" w:color="auto"/>
            <w:left w:val="none" w:sz="0" w:space="0" w:color="auto"/>
            <w:bottom w:val="none" w:sz="0" w:space="0" w:color="auto"/>
            <w:right w:val="none" w:sz="0" w:space="0" w:color="auto"/>
          </w:divBdr>
        </w:div>
        <w:div w:id="1719158317">
          <w:marLeft w:val="0"/>
          <w:marRight w:val="0"/>
          <w:marTop w:val="0"/>
          <w:marBottom w:val="0"/>
          <w:divBdr>
            <w:top w:val="none" w:sz="0" w:space="0" w:color="auto"/>
            <w:left w:val="none" w:sz="0" w:space="0" w:color="auto"/>
            <w:bottom w:val="none" w:sz="0" w:space="0" w:color="auto"/>
            <w:right w:val="none" w:sz="0" w:space="0" w:color="auto"/>
          </w:divBdr>
        </w:div>
        <w:div w:id="1376079300">
          <w:marLeft w:val="0"/>
          <w:marRight w:val="0"/>
          <w:marTop w:val="0"/>
          <w:marBottom w:val="0"/>
          <w:divBdr>
            <w:top w:val="none" w:sz="0" w:space="0" w:color="auto"/>
            <w:left w:val="none" w:sz="0" w:space="0" w:color="auto"/>
            <w:bottom w:val="none" w:sz="0" w:space="0" w:color="auto"/>
            <w:right w:val="none" w:sz="0" w:space="0" w:color="auto"/>
          </w:divBdr>
        </w:div>
        <w:div w:id="1799450212">
          <w:marLeft w:val="0"/>
          <w:marRight w:val="0"/>
          <w:marTop w:val="0"/>
          <w:marBottom w:val="0"/>
          <w:divBdr>
            <w:top w:val="none" w:sz="0" w:space="0" w:color="auto"/>
            <w:left w:val="none" w:sz="0" w:space="0" w:color="auto"/>
            <w:bottom w:val="none" w:sz="0" w:space="0" w:color="auto"/>
            <w:right w:val="none" w:sz="0" w:space="0" w:color="auto"/>
          </w:divBdr>
        </w:div>
        <w:div w:id="700085118">
          <w:marLeft w:val="0"/>
          <w:marRight w:val="0"/>
          <w:marTop w:val="0"/>
          <w:marBottom w:val="0"/>
          <w:divBdr>
            <w:top w:val="none" w:sz="0" w:space="0" w:color="auto"/>
            <w:left w:val="none" w:sz="0" w:space="0" w:color="auto"/>
            <w:bottom w:val="none" w:sz="0" w:space="0" w:color="auto"/>
            <w:right w:val="none" w:sz="0" w:space="0" w:color="auto"/>
          </w:divBdr>
        </w:div>
        <w:div w:id="1569729247">
          <w:marLeft w:val="0"/>
          <w:marRight w:val="0"/>
          <w:marTop w:val="0"/>
          <w:marBottom w:val="0"/>
          <w:divBdr>
            <w:top w:val="none" w:sz="0" w:space="0" w:color="auto"/>
            <w:left w:val="none" w:sz="0" w:space="0" w:color="auto"/>
            <w:bottom w:val="none" w:sz="0" w:space="0" w:color="auto"/>
            <w:right w:val="none" w:sz="0" w:space="0" w:color="auto"/>
          </w:divBdr>
        </w:div>
        <w:div w:id="811872251">
          <w:marLeft w:val="0"/>
          <w:marRight w:val="0"/>
          <w:marTop w:val="0"/>
          <w:marBottom w:val="0"/>
          <w:divBdr>
            <w:top w:val="none" w:sz="0" w:space="0" w:color="auto"/>
            <w:left w:val="none" w:sz="0" w:space="0" w:color="auto"/>
            <w:bottom w:val="none" w:sz="0" w:space="0" w:color="auto"/>
            <w:right w:val="none" w:sz="0" w:space="0" w:color="auto"/>
          </w:divBdr>
        </w:div>
        <w:div w:id="903640007">
          <w:marLeft w:val="0"/>
          <w:marRight w:val="0"/>
          <w:marTop w:val="0"/>
          <w:marBottom w:val="0"/>
          <w:divBdr>
            <w:top w:val="none" w:sz="0" w:space="0" w:color="auto"/>
            <w:left w:val="none" w:sz="0" w:space="0" w:color="auto"/>
            <w:bottom w:val="none" w:sz="0" w:space="0" w:color="auto"/>
            <w:right w:val="none" w:sz="0" w:space="0" w:color="auto"/>
          </w:divBdr>
        </w:div>
        <w:div w:id="1330717974">
          <w:marLeft w:val="0"/>
          <w:marRight w:val="0"/>
          <w:marTop w:val="0"/>
          <w:marBottom w:val="0"/>
          <w:divBdr>
            <w:top w:val="none" w:sz="0" w:space="0" w:color="auto"/>
            <w:left w:val="none" w:sz="0" w:space="0" w:color="auto"/>
            <w:bottom w:val="none" w:sz="0" w:space="0" w:color="auto"/>
            <w:right w:val="none" w:sz="0" w:space="0" w:color="auto"/>
          </w:divBdr>
        </w:div>
        <w:div w:id="1424840950">
          <w:marLeft w:val="0"/>
          <w:marRight w:val="0"/>
          <w:marTop w:val="0"/>
          <w:marBottom w:val="0"/>
          <w:divBdr>
            <w:top w:val="none" w:sz="0" w:space="0" w:color="auto"/>
            <w:left w:val="none" w:sz="0" w:space="0" w:color="auto"/>
            <w:bottom w:val="none" w:sz="0" w:space="0" w:color="auto"/>
            <w:right w:val="none" w:sz="0" w:space="0" w:color="auto"/>
          </w:divBdr>
        </w:div>
        <w:div w:id="163978172">
          <w:marLeft w:val="0"/>
          <w:marRight w:val="0"/>
          <w:marTop w:val="0"/>
          <w:marBottom w:val="0"/>
          <w:divBdr>
            <w:top w:val="none" w:sz="0" w:space="0" w:color="auto"/>
            <w:left w:val="none" w:sz="0" w:space="0" w:color="auto"/>
            <w:bottom w:val="none" w:sz="0" w:space="0" w:color="auto"/>
            <w:right w:val="none" w:sz="0" w:space="0" w:color="auto"/>
          </w:divBdr>
        </w:div>
        <w:div w:id="2099867201">
          <w:marLeft w:val="0"/>
          <w:marRight w:val="0"/>
          <w:marTop w:val="0"/>
          <w:marBottom w:val="0"/>
          <w:divBdr>
            <w:top w:val="none" w:sz="0" w:space="0" w:color="auto"/>
            <w:left w:val="none" w:sz="0" w:space="0" w:color="auto"/>
            <w:bottom w:val="none" w:sz="0" w:space="0" w:color="auto"/>
            <w:right w:val="none" w:sz="0" w:space="0" w:color="auto"/>
          </w:divBdr>
        </w:div>
        <w:div w:id="1536849271">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738015126">
      <w:bodyDiv w:val="1"/>
      <w:marLeft w:val="0"/>
      <w:marRight w:val="0"/>
      <w:marTop w:val="0"/>
      <w:marBottom w:val="0"/>
      <w:divBdr>
        <w:top w:val="none" w:sz="0" w:space="0" w:color="auto"/>
        <w:left w:val="none" w:sz="0" w:space="0" w:color="auto"/>
        <w:bottom w:val="none" w:sz="0" w:space="0" w:color="auto"/>
        <w:right w:val="none" w:sz="0" w:space="0" w:color="auto"/>
      </w:divBdr>
      <w:divsChild>
        <w:div w:id="1361785805">
          <w:marLeft w:val="0"/>
          <w:marRight w:val="0"/>
          <w:marTop w:val="0"/>
          <w:marBottom w:val="0"/>
          <w:divBdr>
            <w:top w:val="none" w:sz="0" w:space="0" w:color="auto"/>
            <w:left w:val="none" w:sz="0" w:space="0" w:color="auto"/>
            <w:bottom w:val="none" w:sz="0" w:space="0" w:color="auto"/>
            <w:right w:val="none" w:sz="0" w:space="0" w:color="auto"/>
          </w:divBdr>
        </w:div>
        <w:div w:id="1465731839">
          <w:marLeft w:val="0"/>
          <w:marRight w:val="0"/>
          <w:marTop w:val="0"/>
          <w:marBottom w:val="0"/>
          <w:divBdr>
            <w:top w:val="none" w:sz="0" w:space="0" w:color="auto"/>
            <w:left w:val="none" w:sz="0" w:space="0" w:color="auto"/>
            <w:bottom w:val="none" w:sz="0" w:space="0" w:color="auto"/>
            <w:right w:val="none" w:sz="0" w:space="0" w:color="auto"/>
          </w:divBdr>
        </w:div>
        <w:div w:id="639530139">
          <w:marLeft w:val="0"/>
          <w:marRight w:val="0"/>
          <w:marTop w:val="0"/>
          <w:marBottom w:val="0"/>
          <w:divBdr>
            <w:top w:val="none" w:sz="0" w:space="0" w:color="auto"/>
            <w:left w:val="none" w:sz="0" w:space="0" w:color="auto"/>
            <w:bottom w:val="none" w:sz="0" w:space="0" w:color="auto"/>
            <w:right w:val="none" w:sz="0" w:space="0" w:color="auto"/>
          </w:divBdr>
        </w:div>
        <w:div w:id="66341090">
          <w:marLeft w:val="0"/>
          <w:marRight w:val="0"/>
          <w:marTop w:val="0"/>
          <w:marBottom w:val="0"/>
          <w:divBdr>
            <w:top w:val="none" w:sz="0" w:space="0" w:color="auto"/>
            <w:left w:val="none" w:sz="0" w:space="0" w:color="auto"/>
            <w:bottom w:val="none" w:sz="0" w:space="0" w:color="auto"/>
            <w:right w:val="none" w:sz="0" w:space="0" w:color="auto"/>
          </w:divBdr>
        </w:div>
        <w:div w:id="755705970">
          <w:marLeft w:val="0"/>
          <w:marRight w:val="0"/>
          <w:marTop w:val="0"/>
          <w:marBottom w:val="0"/>
          <w:divBdr>
            <w:top w:val="none" w:sz="0" w:space="0" w:color="auto"/>
            <w:left w:val="none" w:sz="0" w:space="0" w:color="auto"/>
            <w:bottom w:val="none" w:sz="0" w:space="0" w:color="auto"/>
            <w:right w:val="none" w:sz="0" w:space="0" w:color="auto"/>
          </w:divBdr>
        </w:div>
        <w:div w:id="728694801">
          <w:marLeft w:val="0"/>
          <w:marRight w:val="0"/>
          <w:marTop w:val="0"/>
          <w:marBottom w:val="0"/>
          <w:divBdr>
            <w:top w:val="none" w:sz="0" w:space="0" w:color="auto"/>
            <w:left w:val="none" w:sz="0" w:space="0" w:color="auto"/>
            <w:bottom w:val="none" w:sz="0" w:space="0" w:color="auto"/>
            <w:right w:val="none" w:sz="0" w:space="0" w:color="auto"/>
          </w:divBdr>
        </w:div>
        <w:div w:id="209196307">
          <w:marLeft w:val="0"/>
          <w:marRight w:val="0"/>
          <w:marTop w:val="0"/>
          <w:marBottom w:val="0"/>
          <w:divBdr>
            <w:top w:val="none" w:sz="0" w:space="0" w:color="auto"/>
            <w:left w:val="none" w:sz="0" w:space="0" w:color="auto"/>
            <w:bottom w:val="none" w:sz="0" w:space="0" w:color="auto"/>
            <w:right w:val="none" w:sz="0" w:space="0" w:color="auto"/>
          </w:divBdr>
        </w:div>
        <w:div w:id="2020692750">
          <w:marLeft w:val="0"/>
          <w:marRight w:val="0"/>
          <w:marTop w:val="0"/>
          <w:marBottom w:val="0"/>
          <w:divBdr>
            <w:top w:val="none" w:sz="0" w:space="0" w:color="auto"/>
            <w:left w:val="none" w:sz="0" w:space="0" w:color="auto"/>
            <w:bottom w:val="none" w:sz="0" w:space="0" w:color="auto"/>
            <w:right w:val="none" w:sz="0" w:space="0" w:color="auto"/>
          </w:divBdr>
        </w:div>
        <w:div w:id="1718160529">
          <w:marLeft w:val="0"/>
          <w:marRight w:val="0"/>
          <w:marTop w:val="0"/>
          <w:marBottom w:val="0"/>
          <w:divBdr>
            <w:top w:val="none" w:sz="0" w:space="0" w:color="auto"/>
            <w:left w:val="none" w:sz="0" w:space="0" w:color="auto"/>
            <w:bottom w:val="none" w:sz="0" w:space="0" w:color="auto"/>
            <w:right w:val="none" w:sz="0" w:space="0" w:color="auto"/>
          </w:divBdr>
        </w:div>
        <w:div w:id="267322207">
          <w:marLeft w:val="0"/>
          <w:marRight w:val="0"/>
          <w:marTop w:val="0"/>
          <w:marBottom w:val="0"/>
          <w:divBdr>
            <w:top w:val="none" w:sz="0" w:space="0" w:color="auto"/>
            <w:left w:val="none" w:sz="0" w:space="0" w:color="auto"/>
            <w:bottom w:val="none" w:sz="0" w:space="0" w:color="auto"/>
            <w:right w:val="none" w:sz="0" w:space="0" w:color="auto"/>
          </w:divBdr>
        </w:div>
        <w:div w:id="1730297581">
          <w:marLeft w:val="0"/>
          <w:marRight w:val="0"/>
          <w:marTop w:val="0"/>
          <w:marBottom w:val="0"/>
          <w:divBdr>
            <w:top w:val="none" w:sz="0" w:space="0" w:color="auto"/>
            <w:left w:val="none" w:sz="0" w:space="0" w:color="auto"/>
            <w:bottom w:val="none" w:sz="0" w:space="0" w:color="auto"/>
            <w:right w:val="none" w:sz="0" w:space="0" w:color="auto"/>
          </w:divBdr>
        </w:div>
        <w:div w:id="618531644">
          <w:marLeft w:val="0"/>
          <w:marRight w:val="0"/>
          <w:marTop w:val="0"/>
          <w:marBottom w:val="0"/>
          <w:divBdr>
            <w:top w:val="none" w:sz="0" w:space="0" w:color="auto"/>
            <w:left w:val="none" w:sz="0" w:space="0" w:color="auto"/>
            <w:bottom w:val="none" w:sz="0" w:space="0" w:color="auto"/>
            <w:right w:val="none" w:sz="0" w:space="0" w:color="auto"/>
          </w:divBdr>
        </w:div>
        <w:div w:id="127016460">
          <w:marLeft w:val="0"/>
          <w:marRight w:val="0"/>
          <w:marTop w:val="0"/>
          <w:marBottom w:val="0"/>
          <w:divBdr>
            <w:top w:val="none" w:sz="0" w:space="0" w:color="auto"/>
            <w:left w:val="none" w:sz="0" w:space="0" w:color="auto"/>
            <w:bottom w:val="none" w:sz="0" w:space="0" w:color="auto"/>
            <w:right w:val="none" w:sz="0" w:space="0" w:color="auto"/>
          </w:divBdr>
        </w:div>
        <w:div w:id="849837139">
          <w:marLeft w:val="0"/>
          <w:marRight w:val="0"/>
          <w:marTop w:val="0"/>
          <w:marBottom w:val="0"/>
          <w:divBdr>
            <w:top w:val="none" w:sz="0" w:space="0" w:color="auto"/>
            <w:left w:val="none" w:sz="0" w:space="0" w:color="auto"/>
            <w:bottom w:val="none" w:sz="0" w:space="0" w:color="auto"/>
            <w:right w:val="none" w:sz="0" w:space="0" w:color="auto"/>
          </w:divBdr>
        </w:div>
        <w:div w:id="868027758">
          <w:marLeft w:val="0"/>
          <w:marRight w:val="0"/>
          <w:marTop w:val="0"/>
          <w:marBottom w:val="0"/>
          <w:divBdr>
            <w:top w:val="none" w:sz="0" w:space="0" w:color="auto"/>
            <w:left w:val="none" w:sz="0" w:space="0" w:color="auto"/>
            <w:bottom w:val="none" w:sz="0" w:space="0" w:color="auto"/>
            <w:right w:val="none" w:sz="0" w:space="0" w:color="auto"/>
          </w:divBdr>
        </w:div>
        <w:div w:id="766578632">
          <w:marLeft w:val="0"/>
          <w:marRight w:val="0"/>
          <w:marTop w:val="0"/>
          <w:marBottom w:val="0"/>
          <w:divBdr>
            <w:top w:val="none" w:sz="0" w:space="0" w:color="auto"/>
            <w:left w:val="none" w:sz="0" w:space="0" w:color="auto"/>
            <w:bottom w:val="none" w:sz="0" w:space="0" w:color="auto"/>
            <w:right w:val="none" w:sz="0" w:space="0" w:color="auto"/>
          </w:divBdr>
        </w:div>
        <w:div w:id="1853641194">
          <w:marLeft w:val="0"/>
          <w:marRight w:val="0"/>
          <w:marTop w:val="0"/>
          <w:marBottom w:val="0"/>
          <w:divBdr>
            <w:top w:val="none" w:sz="0" w:space="0" w:color="auto"/>
            <w:left w:val="none" w:sz="0" w:space="0" w:color="auto"/>
            <w:bottom w:val="none" w:sz="0" w:space="0" w:color="auto"/>
            <w:right w:val="none" w:sz="0" w:space="0" w:color="auto"/>
          </w:divBdr>
        </w:div>
        <w:div w:id="686516776">
          <w:marLeft w:val="0"/>
          <w:marRight w:val="0"/>
          <w:marTop w:val="0"/>
          <w:marBottom w:val="0"/>
          <w:divBdr>
            <w:top w:val="none" w:sz="0" w:space="0" w:color="auto"/>
            <w:left w:val="none" w:sz="0" w:space="0" w:color="auto"/>
            <w:bottom w:val="none" w:sz="0" w:space="0" w:color="auto"/>
            <w:right w:val="none" w:sz="0" w:space="0" w:color="auto"/>
          </w:divBdr>
        </w:div>
        <w:div w:id="375202378">
          <w:marLeft w:val="0"/>
          <w:marRight w:val="0"/>
          <w:marTop w:val="0"/>
          <w:marBottom w:val="0"/>
          <w:divBdr>
            <w:top w:val="none" w:sz="0" w:space="0" w:color="auto"/>
            <w:left w:val="none" w:sz="0" w:space="0" w:color="auto"/>
            <w:bottom w:val="none" w:sz="0" w:space="0" w:color="auto"/>
            <w:right w:val="none" w:sz="0" w:space="0" w:color="auto"/>
          </w:divBdr>
        </w:div>
        <w:div w:id="2120757450">
          <w:marLeft w:val="0"/>
          <w:marRight w:val="0"/>
          <w:marTop w:val="0"/>
          <w:marBottom w:val="0"/>
          <w:divBdr>
            <w:top w:val="none" w:sz="0" w:space="0" w:color="auto"/>
            <w:left w:val="none" w:sz="0" w:space="0" w:color="auto"/>
            <w:bottom w:val="none" w:sz="0" w:space="0" w:color="auto"/>
            <w:right w:val="none" w:sz="0" w:space="0" w:color="auto"/>
          </w:divBdr>
        </w:div>
        <w:div w:id="1431200541">
          <w:marLeft w:val="0"/>
          <w:marRight w:val="0"/>
          <w:marTop w:val="0"/>
          <w:marBottom w:val="0"/>
          <w:divBdr>
            <w:top w:val="none" w:sz="0" w:space="0" w:color="auto"/>
            <w:left w:val="none" w:sz="0" w:space="0" w:color="auto"/>
            <w:bottom w:val="none" w:sz="0" w:space="0" w:color="auto"/>
            <w:right w:val="none" w:sz="0" w:space="0" w:color="auto"/>
          </w:divBdr>
        </w:div>
        <w:div w:id="2003459488">
          <w:marLeft w:val="0"/>
          <w:marRight w:val="0"/>
          <w:marTop w:val="0"/>
          <w:marBottom w:val="0"/>
          <w:divBdr>
            <w:top w:val="none" w:sz="0" w:space="0" w:color="auto"/>
            <w:left w:val="none" w:sz="0" w:space="0" w:color="auto"/>
            <w:bottom w:val="none" w:sz="0" w:space="0" w:color="auto"/>
            <w:right w:val="none" w:sz="0" w:space="0" w:color="auto"/>
          </w:divBdr>
        </w:div>
        <w:div w:id="1597058646">
          <w:marLeft w:val="0"/>
          <w:marRight w:val="0"/>
          <w:marTop w:val="0"/>
          <w:marBottom w:val="0"/>
          <w:divBdr>
            <w:top w:val="none" w:sz="0" w:space="0" w:color="auto"/>
            <w:left w:val="none" w:sz="0" w:space="0" w:color="auto"/>
            <w:bottom w:val="none" w:sz="0" w:space="0" w:color="auto"/>
            <w:right w:val="none" w:sz="0" w:space="0" w:color="auto"/>
          </w:divBdr>
        </w:div>
        <w:div w:id="1078595801">
          <w:marLeft w:val="0"/>
          <w:marRight w:val="0"/>
          <w:marTop w:val="0"/>
          <w:marBottom w:val="0"/>
          <w:divBdr>
            <w:top w:val="none" w:sz="0" w:space="0" w:color="auto"/>
            <w:left w:val="none" w:sz="0" w:space="0" w:color="auto"/>
            <w:bottom w:val="none" w:sz="0" w:space="0" w:color="auto"/>
            <w:right w:val="none" w:sz="0" w:space="0" w:color="auto"/>
          </w:divBdr>
        </w:div>
        <w:div w:id="1516922441">
          <w:marLeft w:val="0"/>
          <w:marRight w:val="0"/>
          <w:marTop w:val="0"/>
          <w:marBottom w:val="0"/>
          <w:divBdr>
            <w:top w:val="none" w:sz="0" w:space="0" w:color="auto"/>
            <w:left w:val="none" w:sz="0" w:space="0" w:color="auto"/>
            <w:bottom w:val="none" w:sz="0" w:space="0" w:color="auto"/>
            <w:right w:val="none" w:sz="0" w:space="0" w:color="auto"/>
          </w:divBdr>
        </w:div>
        <w:div w:id="892891710">
          <w:marLeft w:val="0"/>
          <w:marRight w:val="0"/>
          <w:marTop w:val="0"/>
          <w:marBottom w:val="0"/>
          <w:divBdr>
            <w:top w:val="none" w:sz="0" w:space="0" w:color="auto"/>
            <w:left w:val="none" w:sz="0" w:space="0" w:color="auto"/>
            <w:bottom w:val="none" w:sz="0" w:space="0" w:color="auto"/>
            <w:right w:val="none" w:sz="0" w:space="0" w:color="auto"/>
          </w:divBdr>
        </w:div>
        <w:div w:id="1351296665">
          <w:marLeft w:val="0"/>
          <w:marRight w:val="0"/>
          <w:marTop w:val="0"/>
          <w:marBottom w:val="0"/>
          <w:divBdr>
            <w:top w:val="none" w:sz="0" w:space="0" w:color="auto"/>
            <w:left w:val="none" w:sz="0" w:space="0" w:color="auto"/>
            <w:bottom w:val="none" w:sz="0" w:space="0" w:color="auto"/>
            <w:right w:val="none" w:sz="0" w:space="0" w:color="auto"/>
          </w:divBdr>
        </w:div>
        <w:div w:id="1330786666">
          <w:marLeft w:val="0"/>
          <w:marRight w:val="0"/>
          <w:marTop w:val="0"/>
          <w:marBottom w:val="0"/>
          <w:divBdr>
            <w:top w:val="none" w:sz="0" w:space="0" w:color="auto"/>
            <w:left w:val="none" w:sz="0" w:space="0" w:color="auto"/>
            <w:bottom w:val="none" w:sz="0" w:space="0" w:color="auto"/>
            <w:right w:val="none" w:sz="0" w:space="0" w:color="auto"/>
          </w:divBdr>
        </w:div>
        <w:div w:id="1025911448">
          <w:marLeft w:val="0"/>
          <w:marRight w:val="0"/>
          <w:marTop w:val="0"/>
          <w:marBottom w:val="0"/>
          <w:divBdr>
            <w:top w:val="none" w:sz="0" w:space="0" w:color="auto"/>
            <w:left w:val="none" w:sz="0" w:space="0" w:color="auto"/>
            <w:bottom w:val="none" w:sz="0" w:space="0" w:color="auto"/>
            <w:right w:val="none" w:sz="0" w:space="0" w:color="auto"/>
          </w:divBdr>
        </w:div>
        <w:div w:id="259071778">
          <w:marLeft w:val="0"/>
          <w:marRight w:val="0"/>
          <w:marTop w:val="0"/>
          <w:marBottom w:val="0"/>
          <w:divBdr>
            <w:top w:val="none" w:sz="0" w:space="0" w:color="auto"/>
            <w:left w:val="none" w:sz="0" w:space="0" w:color="auto"/>
            <w:bottom w:val="none" w:sz="0" w:space="0" w:color="auto"/>
            <w:right w:val="none" w:sz="0" w:space="0" w:color="auto"/>
          </w:divBdr>
        </w:div>
        <w:div w:id="1802260248">
          <w:marLeft w:val="0"/>
          <w:marRight w:val="0"/>
          <w:marTop w:val="0"/>
          <w:marBottom w:val="0"/>
          <w:divBdr>
            <w:top w:val="none" w:sz="0" w:space="0" w:color="auto"/>
            <w:left w:val="none" w:sz="0" w:space="0" w:color="auto"/>
            <w:bottom w:val="none" w:sz="0" w:space="0" w:color="auto"/>
            <w:right w:val="none" w:sz="0" w:space="0" w:color="auto"/>
          </w:divBdr>
        </w:div>
        <w:div w:id="1762526053">
          <w:marLeft w:val="0"/>
          <w:marRight w:val="0"/>
          <w:marTop w:val="0"/>
          <w:marBottom w:val="0"/>
          <w:divBdr>
            <w:top w:val="none" w:sz="0" w:space="0" w:color="auto"/>
            <w:left w:val="none" w:sz="0" w:space="0" w:color="auto"/>
            <w:bottom w:val="none" w:sz="0" w:space="0" w:color="auto"/>
            <w:right w:val="none" w:sz="0" w:space="0" w:color="auto"/>
          </w:divBdr>
        </w:div>
        <w:div w:id="1424497034">
          <w:marLeft w:val="0"/>
          <w:marRight w:val="0"/>
          <w:marTop w:val="0"/>
          <w:marBottom w:val="0"/>
          <w:divBdr>
            <w:top w:val="none" w:sz="0" w:space="0" w:color="auto"/>
            <w:left w:val="none" w:sz="0" w:space="0" w:color="auto"/>
            <w:bottom w:val="none" w:sz="0" w:space="0" w:color="auto"/>
            <w:right w:val="none" w:sz="0" w:space="0" w:color="auto"/>
          </w:divBdr>
        </w:div>
        <w:div w:id="1214735748">
          <w:marLeft w:val="0"/>
          <w:marRight w:val="0"/>
          <w:marTop w:val="0"/>
          <w:marBottom w:val="0"/>
          <w:divBdr>
            <w:top w:val="none" w:sz="0" w:space="0" w:color="auto"/>
            <w:left w:val="none" w:sz="0" w:space="0" w:color="auto"/>
            <w:bottom w:val="none" w:sz="0" w:space="0" w:color="auto"/>
            <w:right w:val="none" w:sz="0" w:space="0" w:color="auto"/>
          </w:divBdr>
        </w:div>
        <w:div w:id="313798969">
          <w:marLeft w:val="0"/>
          <w:marRight w:val="0"/>
          <w:marTop w:val="0"/>
          <w:marBottom w:val="0"/>
          <w:divBdr>
            <w:top w:val="none" w:sz="0" w:space="0" w:color="auto"/>
            <w:left w:val="none" w:sz="0" w:space="0" w:color="auto"/>
            <w:bottom w:val="none" w:sz="0" w:space="0" w:color="auto"/>
            <w:right w:val="none" w:sz="0" w:space="0" w:color="auto"/>
          </w:divBdr>
        </w:div>
        <w:div w:id="178002680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86403660">
      <w:bodyDiv w:val="1"/>
      <w:marLeft w:val="0"/>
      <w:marRight w:val="0"/>
      <w:marTop w:val="0"/>
      <w:marBottom w:val="0"/>
      <w:divBdr>
        <w:top w:val="none" w:sz="0" w:space="0" w:color="auto"/>
        <w:left w:val="none" w:sz="0" w:space="0" w:color="auto"/>
        <w:bottom w:val="none" w:sz="0" w:space="0" w:color="auto"/>
        <w:right w:val="none" w:sz="0" w:space="0" w:color="auto"/>
      </w:divBdr>
      <w:divsChild>
        <w:div w:id="64382066">
          <w:marLeft w:val="0"/>
          <w:marRight w:val="0"/>
          <w:marTop w:val="0"/>
          <w:marBottom w:val="0"/>
          <w:divBdr>
            <w:top w:val="none" w:sz="0" w:space="0" w:color="auto"/>
            <w:left w:val="none" w:sz="0" w:space="0" w:color="auto"/>
            <w:bottom w:val="none" w:sz="0" w:space="0" w:color="auto"/>
            <w:right w:val="none" w:sz="0" w:space="0" w:color="auto"/>
          </w:divBdr>
        </w:div>
        <w:div w:id="16196996">
          <w:marLeft w:val="0"/>
          <w:marRight w:val="0"/>
          <w:marTop w:val="0"/>
          <w:marBottom w:val="0"/>
          <w:divBdr>
            <w:top w:val="none" w:sz="0" w:space="0" w:color="auto"/>
            <w:left w:val="none" w:sz="0" w:space="0" w:color="auto"/>
            <w:bottom w:val="none" w:sz="0" w:space="0" w:color="auto"/>
            <w:right w:val="none" w:sz="0" w:space="0" w:color="auto"/>
          </w:divBdr>
        </w:div>
        <w:div w:id="1040396387">
          <w:marLeft w:val="0"/>
          <w:marRight w:val="0"/>
          <w:marTop w:val="0"/>
          <w:marBottom w:val="0"/>
          <w:divBdr>
            <w:top w:val="none" w:sz="0" w:space="0" w:color="auto"/>
            <w:left w:val="none" w:sz="0" w:space="0" w:color="auto"/>
            <w:bottom w:val="none" w:sz="0" w:space="0" w:color="auto"/>
            <w:right w:val="none" w:sz="0" w:space="0" w:color="auto"/>
          </w:divBdr>
        </w:div>
        <w:div w:id="1701977364">
          <w:marLeft w:val="0"/>
          <w:marRight w:val="0"/>
          <w:marTop w:val="0"/>
          <w:marBottom w:val="0"/>
          <w:divBdr>
            <w:top w:val="none" w:sz="0" w:space="0" w:color="auto"/>
            <w:left w:val="none" w:sz="0" w:space="0" w:color="auto"/>
            <w:bottom w:val="none" w:sz="0" w:space="0" w:color="auto"/>
            <w:right w:val="none" w:sz="0" w:space="0" w:color="auto"/>
          </w:divBdr>
        </w:div>
        <w:div w:id="127356523">
          <w:marLeft w:val="0"/>
          <w:marRight w:val="0"/>
          <w:marTop w:val="0"/>
          <w:marBottom w:val="0"/>
          <w:divBdr>
            <w:top w:val="none" w:sz="0" w:space="0" w:color="auto"/>
            <w:left w:val="none" w:sz="0" w:space="0" w:color="auto"/>
            <w:bottom w:val="none" w:sz="0" w:space="0" w:color="auto"/>
            <w:right w:val="none" w:sz="0" w:space="0" w:color="auto"/>
          </w:divBdr>
        </w:div>
        <w:div w:id="1894001853">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 w:id="2109539249">
      <w:bodyDiv w:val="1"/>
      <w:marLeft w:val="0"/>
      <w:marRight w:val="0"/>
      <w:marTop w:val="0"/>
      <w:marBottom w:val="0"/>
      <w:divBdr>
        <w:top w:val="none" w:sz="0" w:space="0" w:color="auto"/>
        <w:left w:val="none" w:sz="0" w:space="0" w:color="auto"/>
        <w:bottom w:val="none" w:sz="0" w:space="0" w:color="auto"/>
        <w:right w:val="none" w:sz="0" w:space="0" w:color="auto"/>
      </w:divBdr>
      <w:divsChild>
        <w:div w:id="1257208886">
          <w:marLeft w:val="0"/>
          <w:marRight w:val="0"/>
          <w:marTop w:val="0"/>
          <w:marBottom w:val="0"/>
          <w:divBdr>
            <w:top w:val="none" w:sz="0" w:space="0" w:color="auto"/>
            <w:left w:val="none" w:sz="0" w:space="0" w:color="auto"/>
            <w:bottom w:val="none" w:sz="0" w:space="0" w:color="auto"/>
            <w:right w:val="none" w:sz="0" w:space="0" w:color="auto"/>
          </w:divBdr>
        </w:div>
        <w:div w:id="1558320381">
          <w:marLeft w:val="0"/>
          <w:marRight w:val="0"/>
          <w:marTop w:val="0"/>
          <w:marBottom w:val="0"/>
          <w:divBdr>
            <w:top w:val="none" w:sz="0" w:space="0" w:color="auto"/>
            <w:left w:val="none" w:sz="0" w:space="0" w:color="auto"/>
            <w:bottom w:val="none" w:sz="0" w:space="0" w:color="auto"/>
            <w:right w:val="none" w:sz="0" w:space="0" w:color="auto"/>
          </w:divBdr>
        </w:div>
        <w:div w:id="749082595">
          <w:marLeft w:val="0"/>
          <w:marRight w:val="0"/>
          <w:marTop w:val="0"/>
          <w:marBottom w:val="0"/>
          <w:divBdr>
            <w:top w:val="none" w:sz="0" w:space="0" w:color="auto"/>
            <w:left w:val="none" w:sz="0" w:space="0" w:color="auto"/>
            <w:bottom w:val="none" w:sz="0" w:space="0" w:color="auto"/>
            <w:right w:val="none" w:sz="0" w:space="0" w:color="auto"/>
          </w:divBdr>
        </w:div>
        <w:div w:id="1597440633">
          <w:marLeft w:val="0"/>
          <w:marRight w:val="0"/>
          <w:marTop w:val="0"/>
          <w:marBottom w:val="0"/>
          <w:divBdr>
            <w:top w:val="none" w:sz="0" w:space="0" w:color="auto"/>
            <w:left w:val="none" w:sz="0" w:space="0" w:color="auto"/>
            <w:bottom w:val="none" w:sz="0" w:space="0" w:color="auto"/>
            <w:right w:val="none" w:sz="0" w:space="0" w:color="auto"/>
          </w:divBdr>
        </w:div>
        <w:div w:id="1828980908">
          <w:marLeft w:val="0"/>
          <w:marRight w:val="0"/>
          <w:marTop w:val="0"/>
          <w:marBottom w:val="0"/>
          <w:divBdr>
            <w:top w:val="none" w:sz="0" w:space="0" w:color="auto"/>
            <w:left w:val="none" w:sz="0" w:space="0" w:color="auto"/>
            <w:bottom w:val="none" w:sz="0" w:space="0" w:color="auto"/>
            <w:right w:val="none" w:sz="0" w:space="0" w:color="auto"/>
          </w:divBdr>
        </w:div>
        <w:div w:id="1022517105">
          <w:marLeft w:val="0"/>
          <w:marRight w:val="0"/>
          <w:marTop w:val="0"/>
          <w:marBottom w:val="0"/>
          <w:divBdr>
            <w:top w:val="none" w:sz="0" w:space="0" w:color="auto"/>
            <w:left w:val="none" w:sz="0" w:space="0" w:color="auto"/>
            <w:bottom w:val="none" w:sz="0" w:space="0" w:color="auto"/>
            <w:right w:val="none" w:sz="0" w:space="0" w:color="auto"/>
          </w:divBdr>
        </w:div>
        <w:div w:id="306520543">
          <w:marLeft w:val="0"/>
          <w:marRight w:val="0"/>
          <w:marTop w:val="0"/>
          <w:marBottom w:val="0"/>
          <w:divBdr>
            <w:top w:val="none" w:sz="0" w:space="0" w:color="auto"/>
            <w:left w:val="none" w:sz="0" w:space="0" w:color="auto"/>
            <w:bottom w:val="none" w:sz="0" w:space="0" w:color="auto"/>
            <w:right w:val="none" w:sz="0" w:space="0" w:color="auto"/>
          </w:divBdr>
        </w:div>
        <w:div w:id="162361643">
          <w:marLeft w:val="0"/>
          <w:marRight w:val="0"/>
          <w:marTop w:val="0"/>
          <w:marBottom w:val="0"/>
          <w:divBdr>
            <w:top w:val="none" w:sz="0" w:space="0" w:color="auto"/>
            <w:left w:val="none" w:sz="0" w:space="0" w:color="auto"/>
            <w:bottom w:val="none" w:sz="0" w:space="0" w:color="auto"/>
            <w:right w:val="none" w:sz="0" w:space="0" w:color="auto"/>
          </w:divBdr>
        </w:div>
        <w:div w:id="669412565">
          <w:marLeft w:val="0"/>
          <w:marRight w:val="0"/>
          <w:marTop w:val="0"/>
          <w:marBottom w:val="0"/>
          <w:divBdr>
            <w:top w:val="none" w:sz="0" w:space="0" w:color="auto"/>
            <w:left w:val="none" w:sz="0" w:space="0" w:color="auto"/>
            <w:bottom w:val="none" w:sz="0" w:space="0" w:color="auto"/>
            <w:right w:val="none" w:sz="0" w:space="0" w:color="auto"/>
          </w:divBdr>
        </w:div>
        <w:div w:id="1541431111">
          <w:marLeft w:val="0"/>
          <w:marRight w:val="0"/>
          <w:marTop w:val="0"/>
          <w:marBottom w:val="0"/>
          <w:divBdr>
            <w:top w:val="none" w:sz="0" w:space="0" w:color="auto"/>
            <w:left w:val="none" w:sz="0" w:space="0" w:color="auto"/>
            <w:bottom w:val="none" w:sz="0" w:space="0" w:color="auto"/>
            <w:right w:val="none" w:sz="0" w:space="0" w:color="auto"/>
          </w:divBdr>
        </w:div>
        <w:div w:id="1259950876">
          <w:marLeft w:val="0"/>
          <w:marRight w:val="0"/>
          <w:marTop w:val="0"/>
          <w:marBottom w:val="0"/>
          <w:divBdr>
            <w:top w:val="none" w:sz="0" w:space="0" w:color="auto"/>
            <w:left w:val="none" w:sz="0" w:space="0" w:color="auto"/>
            <w:bottom w:val="none" w:sz="0" w:space="0" w:color="auto"/>
            <w:right w:val="none" w:sz="0" w:space="0" w:color="auto"/>
          </w:divBdr>
        </w:div>
        <w:div w:id="2108497794">
          <w:marLeft w:val="0"/>
          <w:marRight w:val="0"/>
          <w:marTop w:val="0"/>
          <w:marBottom w:val="0"/>
          <w:divBdr>
            <w:top w:val="none" w:sz="0" w:space="0" w:color="auto"/>
            <w:left w:val="none" w:sz="0" w:space="0" w:color="auto"/>
            <w:bottom w:val="none" w:sz="0" w:space="0" w:color="auto"/>
            <w:right w:val="none" w:sz="0" w:space="0" w:color="auto"/>
          </w:divBdr>
        </w:div>
        <w:div w:id="1164587586">
          <w:marLeft w:val="0"/>
          <w:marRight w:val="0"/>
          <w:marTop w:val="0"/>
          <w:marBottom w:val="0"/>
          <w:divBdr>
            <w:top w:val="none" w:sz="0" w:space="0" w:color="auto"/>
            <w:left w:val="none" w:sz="0" w:space="0" w:color="auto"/>
            <w:bottom w:val="none" w:sz="0" w:space="0" w:color="auto"/>
            <w:right w:val="none" w:sz="0" w:space="0" w:color="auto"/>
          </w:divBdr>
        </w:div>
        <w:div w:id="812479775">
          <w:marLeft w:val="0"/>
          <w:marRight w:val="0"/>
          <w:marTop w:val="0"/>
          <w:marBottom w:val="0"/>
          <w:divBdr>
            <w:top w:val="none" w:sz="0" w:space="0" w:color="auto"/>
            <w:left w:val="none" w:sz="0" w:space="0" w:color="auto"/>
            <w:bottom w:val="none" w:sz="0" w:space="0" w:color="auto"/>
            <w:right w:val="none" w:sz="0" w:space="0" w:color="auto"/>
          </w:divBdr>
        </w:div>
        <w:div w:id="1679188149">
          <w:marLeft w:val="0"/>
          <w:marRight w:val="0"/>
          <w:marTop w:val="0"/>
          <w:marBottom w:val="0"/>
          <w:divBdr>
            <w:top w:val="none" w:sz="0" w:space="0" w:color="auto"/>
            <w:left w:val="none" w:sz="0" w:space="0" w:color="auto"/>
            <w:bottom w:val="none" w:sz="0" w:space="0" w:color="auto"/>
            <w:right w:val="none" w:sz="0" w:space="0" w:color="auto"/>
          </w:divBdr>
        </w:div>
        <w:div w:id="519395783">
          <w:marLeft w:val="0"/>
          <w:marRight w:val="0"/>
          <w:marTop w:val="0"/>
          <w:marBottom w:val="0"/>
          <w:divBdr>
            <w:top w:val="none" w:sz="0" w:space="0" w:color="auto"/>
            <w:left w:val="none" w:sz="0" w:space="0" w:color="auto"/>
            <w:bottom w:val="none" w:sz="0" w:space="0" w:color="auto"/>
            <w:right w:val="none" w:sz="0" w:space="0" w:color="auto"/>
          </w:divBdr>
        </w:div>
        <w:div w:id="1426807740">
          <w:marLeft w:val="0"/>
          <w:marRight w:val="0"/>
          <w:marTop w:val="0"/>
          <w:marBottom w:val="0"/>
          <w:divBdr>
            <w:top w:val="none" w:sz="0" w:space="0" w:color="auto"/>
            <w:left w:val="none" w:sz="0" w:space="0" w:color="auto"/>
            <w:bottom w:val="none" w:sz="0" w:space="0" w:color="auto"/>
            <w:right w:val="none" w:sz="0" w:space="0" w:color="auto"/>
          </w:divBdr>
        </w:div>
        <w:div w:id="1804421061">
          <w:marLeft w:val="0"/>
          <w:marRight w:val="0"/>
          <w:marTop w:val="0"/>
          <w:marBottom w:val="0"/>
          <w:divBdr>
            <w:top w:val="none" w:sz="0" w:space="0" w:color="auto"/>
            <w:left w:val="none" w:sz="0" w:space="0" w:color="auto"/>
            <w:bottom w:val="none" w:sz="0" w:space="0" w:color="auto"/>
            <w:right w:val="none" w:sz="0" w:space="0" w:color="auto"/>
          </w:divBdr>
        </w:div>
        <w:div w:id="1248288">
          <w:marLeft w:val="0"/>
          <w:marRight w:val="0"/>
          <w:marTop w:val="0"/>
          <w:marBottom w:val="0"/>
          <w:divBdr>
            <w:top w:val="none" w:sz="0" w:space="0" w:color="auto"/>
            <w:left w:val="none" w:sz="0" w:space="0" w:color="auto"/>
            <w:bottom w:val="none" w:sz="0" w:space="0" w:color="auto"/>
            <w:right w:val="none" w:sz="0" w:space="0" w:color="auto"/>
          </w:divBdr>
        </w:div>
        <w:div w:id="949967173">
          <w:marLeft w:val="0"/>
          <w:marRight w:val="0"/>
          <w:marTop w:val="0"/>
          <w:marBottom w:val="0"/>
          <w:divBdr>
            <w:top w:val="none" w:sz="0" w:space="0" w:color="auto"/>
            <w:left w:val="none" w:sz="0" w:space="0" w:color="auto"/>
            <w:bottom w:val="none" w:sz="0" w:space="0" w:color="auto"/>
            <w:right w:val="none" w:sz="0" w:space="0" w:color="auto"/>
          </w:divBdr>
        </w:div>
        <w:div w:id="1545631355">
          <w:marLeft w:val="0"/>
          <w:marRight w:val="0"/>
          <w:marTop w:val="0"/>
          <w:marBottom w:val="0"/>
          <w:divBdr>
            <w:top w:val="none" w:sz="0" w:space="0" w:color="auto"/>
            <w:left w:val="none" w:sz="0" w:space="0" w:color="auto"/>
            <w:bottom w:val="none" w:sz="0" w:space="0" w:color="auto"/>
            <w:right w:val="none" w:sz="0" w:space="0" w:color="auto"/>
          </w:divBdr>
        </w:div>
      </w:divsChild>
    </w:div>
    <w:div w:id="2122261692">
      <w:bodyDiv w:val="1"/>
      <w:marLeft w:val="0"/>
      <w:marRight w:val="0"/>
      <w:marTop w:val="0"/>
      <w:marBottom w:val="0"/>
      <w:divBdr>
        <w:top w:val="none" w:sz="0" w:space="0" w:color="auto"/>
        <w:left w:val="none" w:sz="0" w:space="0" w:color="auto"/>
        <w:bottom w:val="none" w:sz="0" w:space="0" w:color="auto"/>
        <w:right w:val="none" w:sz="0" w:space="0" w:color="auto"/>
      </w:divBdr>
      <w:divsChild>
        <w:div w:id="1497499101">
          <w:marLeft w:val="0"/>
          <w:marRight w:val="0"/>
          <w:marTop w:val="0"/>
          <w:marBottom w:val="0"/>
          <w:divBdr>
            <w:top w:val="none" w:sz="0" w:space="0" w:color="auto"/>
            <w:left w:val="none" w:sz="0" w:space="0" w:color="auto"/>
            <w:bottom w:val="none" w:sz="0" w:space="0" w:color="auto"/>
            <w:right w:val="none" w:sz="0" w:space="0" w:color="auto"/>
          </w:divBdr>
        </w:div>
        <w:div w:id="1852600335">
          <w:marLeft w:val="0"/>
          <w:marRight w:val="0"/>
          <w:marTop w:val="0"/>
          <w:marBottom w:val="0"/>
          <w:divBdr>
            <w:top w:val="none" w:sz="0" w:space="0" w:color="auto"/>
            <w:left w:val="none" w:sz="0" w:space="0" w:color="auto"/>
            <w:bottom w:val="none" w:sz="0" w:space="0" w:color="auto"/>
            <w:right w:val="none" w:sz="0" w:space="0" w:color="auto"/>
          </w:divBdr>
        </w:div>
        <w:div w:id="289438850">
          <w:marLeft w:val="0"/>
          <w:marRight w:val="0"/>
          <w:marTop w:val="0"/>
          <w:marBottom w:val="0"/>
          <w:divBdr>
            <w:top w:val="none" w:sz="0" w:space="0" w:color="auto"/>
            <w:left w:val="none" w:sz="0" w:space="0" w:color="auto"/>
            <w:bottom w:val="none" w:sz="0" w:space="0" w:color="auto"/>
            <w:right w:val="none" w:sz="0" w:space="0" w:color="auto"/>
          </w:divBdr>
        </w:div>
        <w:div w:id="754744254">
          <w:marLeft w:val="0"/>
          <w:marRight w:val="0"/>
          <w:marTop w:val="0"/>
          <w:marBottom w:val="0"/>
          <w:divBdr>
            <w:top w:val="none" w:sz="0" w:space="0" w:color="auto"/>
            <w:left w:val="none" w:sz="0" w:space="0" w:color="auto"/>
            <w:bottom w:val="none" w:sz="0" w:space="0" w:color="auto"/>
            <w:right w:val="none" w:sz="0" w:space="0" w:color="auto"/>
          </w:divBdr>
        </w:div>
        <w:div w:id="1636258623">
          <w:marLeft w:val="0"/>
          <w:marRight w:val="0"/>
          <w:marTop w:val="0"/>
          <w:marBottom w:val="0"/>
          <w:divBdr>
            <w:top w:val="none" w:sz="0" w:space="0" w:color="auto"/>
            <w:left w:val="none" w:sz="0" w:space="0" w:color="auto"/>
            <w:bottom w:val="none" w:sz="0" w:space="0" w:color="auto"/>
            <w:right w:val="none" w:sz="0" w:space="0" w:color="auto"/>
          </w:divBdr>
        </w:div>
        <w:div w:id="849873221">
          <w:marLeft w:val="0"/>
          <w:marRight w:val="0"/>
          <w:marTop w:val="0"/>
          <w:marBottom w:val="0"/>
          <w:divBdr>
            <w:top w:val="none" w:sz="0" w:space="0" w:color="auto"/>
            <w:left w:val="none" w:sz="0" w:space="0" w:color="auto"/>
            <w:bottom w:val="none" w:sz="0" w:space="0" w:color="auto"/>
            <w:right w:val="none" w:sz="0" w:space="0" w:color="auto"/>
          </w:divBdr>
        </w:div>
        <w:div w:id="581258431">
          <w:marLeft w:val="0"/>
          <w:marRight w:val="0"/>
          <w:marTop w:val="0"/>
          <w:marBottom w:val="0"/>
          <w:divBdr>
            <w:top w:val="none" w:sz="0" w:space="0" w:color="auto"/>
            <w:left w:val="none" w:sz="0" w:space="0" w:color="auto"/>
            <w:bottom w:val="none" w:sz="0" w:space="0" w:color="auto"/>
            <w:right w:val="none" w:sz="0" w:space="0" w:color="auto"/>
          </w:divBdr>
        </w:div>
        <w:div w:id="1830245363">
          <w:marLeft w:val="0"/>
          <w:marRight w:val="0"/>
          <w:marTop w:val="0"/>
          <w:marBottom w:val="0"/>
          <w:divBdr>
            <w:top w:val="none" w:sz="0" w:space="0" w:color="auto"/>
            <w:left w:val="none" w:sz="0" w:space="0" w:color="auto"/>
            <w:bottom w:val="none" w:sz="0" w:space="0" w:color="auto"/>
            <w:right w:val="none" w:sz="0" w:space="0" w:color="auto"/>
          </w:divBdr>
        </w:div>
        <w:div w:id="1156804124">
          <w:marLeft w:val="0"/>
          <w:marRight w:val="0"/>
          <w:marTop w:val="0"/>
          <w:marBottom w:val="0"/>
          <w:divBdr>
            <w:top w:val="none" w:sz="0" w:space="0" w:color="auto"/>
            <w:left w:val="none" w:sz="0" w:space="0" w:color="auto"/>
            <w:bottom w:val="none" w:sz="0" w:space="0" w:color="auto"/>
            <w:right w:val="none" w:sz="0" w:space="0" w:color="auto"/>
          </w:divBdr>
        </w:div>
        <w:div w:id="1153333457">
          <w:marLeft w:val="0"/>
          <w:marRight w:val="0"/>
          <w:marTop w:val="0"/>
          <w:marBottom w:val="0"/>
          <w:divBdr>
            <w:top w:val="none" w:sz="0" w:space="0" w:color="auto"/>
            <w:left w:val="none" w:sz="0" w:space="0" w:color="auto"/>
            <w:bottom w:val="none" w:sz="0" w:space="0" w:color="auto"/>
            <w:right w:val="none" w:sz="0" w:space="0" w:color="auto"/>
          </w:divBdr>
        </w:div>
        <w:div w:id="410394452">
          <w:marLeft w:val="0"/>
          <w:marRight w:val="0"/>
          <w:marTop w:val="0"/>
          <w:marBottom w:val="0"/>
          <w:divBdr>
            <w:top w:val="none" w:sz="0" w:space="0" w:color="auto"/>
            <w:left w:val="none" w:sz="0" w:space="0" w:color="auto"/>
            <w:bottom w:val="none" w:sz="0" w:space="0" w:color="auto"/>
            <w:right w:val="none" w:sz="0" w:space="0" w:color="auto"/>
          </w:divBdr>
        </w:div>
        <w:div w:id="1730767884">
          <w:marLeft w:val="0"/>
          <w:marRight w:val="0"/>
          <w:marTop w:val="0"/>
          <w:marBottom w:val="0"/>
          <w:divBdr>
            <w:top w:val="none" w:sz="0" w:space="0" w:color="auto"/>
            <w:left w:val="none" w:sz="0" w:space="0" w:color="auto"/>
            <w:bottom w:val="none" w:sz="0" w:space="0" w:color="auto"/>
            <w:right w:val="none" w:sz="0" w:space="0" w:color="auto"/>
          </w:divBdr>
        </w:div>
        <w:div w:id="867448315">
          <w:marLeft w:val="0"/>
          <w:marRight w:val="0"/>
          <w:marTop w:val="0"/>
          <w:marBottom w:val="0"/>
          <w:divBdr>
            <w:top w:val="none" w:sz="0" w:space="0" w:color="auto"/>
            <w:left w:val="none" w:sz="0" w:space="0" w:color="auto"/>
            <w:bottom w:val="none" w:sz="0" w:space="0" w:color="auto"/>
            <w:right w:val="none" w:sz="0" w:space="0" w:color="auto"/>
          </w:divBdr>
        </w:div>
        <w:div w:id="2141611955">
          <w:marLeft w:val="0"/>
          <w:marRight w:val="0"/>
          <w:marTop w:val="0"/>
          <w:marBottom w:val="0"/>
          <w:divBdr>
            <w:top w:val="none" w:sz="0" w:space="0" w:color="auto"/>
            <w:left w:val="none" w:sz="0" w:space="0" w:color="auto"/>
            <w:bottom w:val="none" w:sz="0" w:space="0" w:color="auto"/>
            <w:right w:val="none" w:sz="0" w:space="0" w:color="auto"/>
          </w:divBdr>
        </w:div>
        <w:div w:id="1400326709">
          <w:marLeft w:val="0"/>
          <w:marRight w:val="0"/>
          <w:marTop w:val="0"/>
          <w:marBottom w:val="0"/>
          <w:divBdr>
            <w:top w:val="none" w:sz="0" w:space="0" w:color="auto"/>
            <w:left w:val="none" w:sz="0" w:space="0" w:color="auto"/>
            <w:bottom w:val="none" w:sz="0" w:space="0" w:color="auto"/>
            <w:right w:val="none" w:sz="0" w:space="0" w:color="auto"/>
          </w:divBdr>
        </w:div>
        <w:div w:id="1739203998">
          <w:marLeft w:val="0"/>
          <w:marRight w:val="0"/>
          <w:marTop w:val="0"/>
          <w:marBottom w:val="0"/>
          <w:divBdr>
            <w:top w:val="none" w:sz="0" w:space="0" w:color="auto"/>
            <w:left w:val="none" w:sz="0" w:space="0" w:color="auto"/>
            <w:bottom w:val="none" w:sz="0" w:space="0" w:color="auto"/>
            <w:right w:val="none" w:sz="0" w:space="0" w:color="auto"/>
          </w:divBdr>
        </w:div>
        <w:div w:id="1030646816">
          <w:marLeft w:val="0"/>
          <w:marRight w:val="0"/>
          <w:marTop w:val="0"/>
          <w:marBottom w:val="0"/>
          <w:divBdr>
            <w:top w:val="none" w:sz="0" w:space="0" w:color="auto"/>
            <w:left w:val="none" w:sz="0" w:space="0" w:color="auto"/>
            <w:bottom w:val="none" w:sz="0" w:space="0" w:color="auto"/>
            <w:right w:val="none" w:sz="0" w:space="0" w:color="auto"/>
          </w:divBdr>
        </w:div>
        <w:div w:id="960695427">
          <w:marLeft w:val="0"/>
          <w:marRight w:val="0"/>
          <w:marTop w:val="0"/>
          <w:marBottom w:val="0"/>
          <w:divBdr>
            <w:top w:val="none" w:sz="0" w:space="0" w:color="auto"/>
            <w:left w:val="none" w:sz="0" w:space="0" w:color="auto"/>
            <w:bottom w:val="none" w:sz="0" w:space="0" w:color="auto"/>
            <w:right w:val="none" w:sz="0" w:space="0" w:color="auto"/>
          </w:divBdr>
        </w:div>
        <w:div w:id="20159180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26322</TotalTime>
  <Pages>2</Pages>
  <Words>551</Words>
  <Characters>3142</Characters>
  <Application>Microsoft Office Word</Application>
  <DocSecurity>0</DocSecurity>
  <Lines>26</Lines>
  <Paragraphs>7</Paragraphs>
  <ScaleCrop>false</ScaleCrop>
  <Company/>
  <LinksUpToDate>false</LinksUpToDate>
  <CharactersWithSpaces>3686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2957</cp:revision>
  <dcterms:created xsi:type="dcterms:W3CDTF">2022-07-04T07:48:00Z</dcterms:created>
  <dcterms:modified xsi:type="dcterms:W3CDTF">2024-04-19T09:00:00Z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