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E186C" w14:textId="77777777" w:rsidR="00251185" w:rsidRDefault="00251185" w:rsidP="00251185">
      <w:proofErr w:type="gramStart"/>
      <w:r>
        <w:t>海姆泊芬光动力</w:t>
      </w:r>
      <w:proofErr w:type="gramEnd"/>
      <w:r>
        <w:t>疗法治疗鲜红斑痣的研究进展</w:t>
      </w:r>
      <w:r>
        <w:t xml:space="preserve"> </w:t>
      </w:r>
    </w:p>
    <w:p w14:paraId="4B5124CD" w14:textId="77777777" w:rsidR="00251185" w:rsidRDefault="00251185" w:rsidP="00251185"/>
    <w:p w14:paraId="5D196168" w14:textId="716BB023" w:rsidR="00251185" w:rsidRDefault="00251185" w:rsidP="00251185">
      <w:r>
        <w:t>郭世凯</w:t>
      </w:r>
      <w:r>
        <w:t xml:space="preserve">1 </w:t>
      </w:r>
      <w:r>
        <w:t>综述，周子芙</w:t>
      </w:r>
      <w:r>
        <w:t xml:space="preserve">2 </w:t>
      </w:r>
      <w:r>
        <w:t>李</w:t>
      </w:r>
      <w:r>
        <w:t xml:space="preserve"> </w:t>
      </w:r>
      <w:proofErr w:type="gramStart"/>
      <w:r>
        <w:t>婧</w:t>
      </w:r>
      <w:proofErr w:type="gramEnd"/>
      <w:r>
        <w:t xml:space="preserve">1 </w:t>
      </w:r>
      <w:r>
        <w:t>毕见海</w:t>
      </w:r>
      <w:r>
        <w:t xml:space="preserve">1 </w:t>
      </w:r>
      <w:r>
        <w:t>审校</w:t>
      </w:r>
      <w:r>
        <w:t xml:space="preserve"> </w:t>
      </w:r>
    </w:p>
    <w:p w14:paraId="6393C961" w14:textId="77777777" w:rsidR="00251185" w:rsidRDefault="00251185" w:rsidP="00251185"/>
    <w:p w14:paraId="27FEC0FA" w14:textId="31BABA8F" w:rsidR="00251185" w:rsidRDefault="00251185" w:rsidP="00251185">
      <w:r>
        <w:t>（</w:t>
      </w:r>
      <w:r>
        <w:t>1.</w:t>
      </w:r>
      <w:r>
        <w:t>山东第一医科大学附属省立医院烧伤整形美容外科</w:t>
      </w:r>
      <w:r>
        <w:t xml:space="preserve"> </w:t>
      </w:r>
      <w:r>
        <w:t>山东</w:t>
      </w:r>
      <w:r>
        <w:t xml:space="preserve"> </w:t>
      </w:r>
      <w:r>
        <w:t>济南</w:t>
      </w:r>
      <w:r>
        <w:t xml:space="preserve"> 250021</w:t>
      </w:r>
      <w:r>
        <w:t>；</w:t>
      </w:r>
      <w:r>
        <w:t>2.</w:t>
      </w:r>
      <w:r>
        <w:t>山东大学附属省立医院烧伤整形美容外科</w:t>
      </w:r>
      <w:r>
        <w:t xml:space="preserve"> </w:t>
      </w:r>
      <w:r>
        <w:t>山</w:t>
      </w:r>
      <w:r>
        <w:t xml:space="preserve"> </w:t>
      </w:r>
      <w:r>
        <w:t>东</w:t>
      </w:r>
      <w:r>
        <w:t xml:space="preserve"> </w:t>
      </w:r>
      <w:r>
        <w:t>济南</w:t>
      </w:r>
      <w:r>
        <w:t xml:space="preserve"> 250021</w:t>
      </w:r>
      <w:r>
        <w:t>）</w:t>
      </w:r>
      <w:r>
        <w:t xml:space="preserve"> </w:t>
      </w:r>
    </w:p>
    <w:p w14:paraId="2DE142C7" w14:textId="77777777" w:rsidR="00251185" w:rsidRDefault="00251185" w:rsidP="00251185"/>
    <w:p w14:paraId="59690B25" w14:textId="77777777" w:rsidR="00251185" w:rsidRDefault="00251185" w:rsidP="00251185">
      <w:r>
        <w:t>[</w:t>
      </w:r>
      <w:r>
        <w:t>摘要</w:t>
      </w:r>
      <w:r>
        <w:t>]</w:t>
      </w:r>
      <w:r>
        <w:t>鲜红斑痣（</w:t>
      </w:r>
      <w:r>
        <w:t xml:space="preserve">Port-wine </w:t>
      </w:r>
      <w:proofErr w:type="spellStart"/>
      <w:r>
        <w:t>stain,PWS</w:t>
      </w:r>
      <w:proofErr w:type="spellEnd"/>
      <w:r>
        <w:t>）是一种常见的先天性血管畸形病变，临床表现为压之可褪色的不规则红色斑片，</w:t>
      </w:r>
      <w:r>
        <w:t xml:space="preserve"> </w:t>
      </w:r>
      <w:r>
        <w:t>约有</w:t>
      </w:r>
      <w:r>
        <w:t>75%</w:t>
      </w:r>
      <w:r>
        <w:t>的患者发病于头面部，其颜色可由初始的粉红色进展为鲜红、紫红色，部分患者还可出现局部皮肤的增厚、结节等</w:t>
      </w:r>
      <w:r>
        <w:t xml:space="preserve"> </w:t>
      </w:r>
      <w:r>
        <w:t>表现，给患者及家属的社会心理及生理带来较大影响。</w:t>
      </w:r>
      <w:proofErr w:type="gramStart"/>
      <w:r>
        <w:t>海姆泊芬光动力</w:t>
      </w:r>
      <w:proofErr w:type="gramEnd"/>
      <w:r>
        <w:t>疗法是一种无创疗法，被广泛应用于皮肤性疾病及肿</w:t>
      </w:r>
      <w:r>
        <w:t xml:space="preserve"> </w:t>
      </w:r>
      <w:proofErr w:type="gramStart"/>
      <w:r>
        <w:t>瘤性疾病</w:t>
      </w:r>
      <w:proofErr w:type="gramEnd"/>
      <w:r>
        <w:t>的治疗。近年来，</w:t>
      </w:r>
      <w:proofErr w:type="gramStart"/>
      <w:r>
        <w:t>海姆泊芬光动力</w:t>
      </w:r>
      <w:proofErr w:type="gramEnd"/>
      <w:r>
        <w:t>疗法在</w:t>
      </w:r>
      <w:r>
        <w:t>PWS</w:t>
      </w:r>
      <w:r>
        <w:t>的治疗中广泛应用，并取得了显著成效，本文就光动力疗法治疗</w:t>
      </w:r>
      <w:r>
        <w:t>PWS</w:t>
      </w:r>
      <w:r>
        <w:t>的</w:t>
      </w:r>
      <w:r>
        <w:t xml:space="preserve"> </w:t>
      </w:r>
      <w:r>
        <w:t>研究进展进行综述，以期为</w:t>
      </w:r>
      <w:r>
        <w:t>PWS</w:t>
      </w:r>
      <w:r>
        <w:t>的治疗提供理论依据。</w:t>
      </w:r>
      <w:r>
        <w:t xml:space="preserve"> </w:t>
      </w:r>
    </w:p>
    <w:p w14:paraId="238AADBE" w14:textId="77777777" w:rsidR="00251185" w:rsidRDefault="00251185" w:rsidP="00251185"/>
    <w:p w14:paraId="777634C6" w14:textId="77777777" w:rsidR="00251185" w:rsidRDefault="00251185" w:rsidP="00251185">
      <w:r>
        <w:t>[</w:t>
      </w:r>
      <w:r>
        <w:t>关键词</w:t>
      </w:r>
      <w:r>
        <w:t>]</w:t>
      </w:r>
      <w:r>
        <w:t>鲜红斑痣；</w:t>
      </w:r>
      <w:proofErr w:type="gramStart"/>
      <w:r>
        <w:t>海姆泊芬光动力</w:t>
      </w:r>
      <w:proofErr w:type="gramEnd"/>
      <w:r>
        <w:t>疗法；血管畸形；脉冲染料激光</w:t>
      </w:r>
    </w:p>
    <w:p w14:paraId="2A47A5CB" w14:textId="77777777" w:rsidR="00251185" w:rsidRDefault="00251185" w:rsidP="00251185"/>
    <w:p w14:paraId="16CF19D1" w14:textId="77777777" w:rsidR="00251185" w:rsidRDefault="00251185" w:rsidP="00251185">
      <w:r>
        <w:t xml:space="preserve"> [</w:t>
      </w:r>
      <w:r>
        <w:t>中图分类号</w:t>
      </w:r>
      <w:r>
        <w:t>]R732.2 [</w:t>
      </w:r>
      <w:r>
        <w:t>文献标志码</w:t>
      </w:r>
      <w:r>
        <w:t>]A [</w:t>
      </w:r>
      <w:r>
        <w:t>文章编号</w:t>
      </w:r>
      <w:r>
        <w:t>]1008-6455</w:t>
      </w:r>
      <w:r>
        <w:t>（</w:t>
      </w:r>
      <w:r>
        <w:t>2024</w:t>
      </w:r>
      <w:r>
        <w:t>）</w:t>
      </w:r>
      <w:r>
        <w:t xml:space="preserve">05-0195-03 </w:t>
      </w:r>
    </w:p>
    <w:p w14:paraId="77D393FE" w14:textId="77777777" w:rsidR="00251185" w:rsidRDefault="00251185" w:rsidP="00251185"/>
    <w:p w14:paraId="22E21522" w14:textId="77777777" w:rsidR="00251185" w:rsidRDefault="00251185" w:rsidP="00251185">
      <w:r>
        <w:t xml:space="preserve">Research Progress of </w:t>
      </w:r>
      <w:proofErr w:type="spellStart"/>
      <w:r>
        <w:t>Himporfen</w:t>
      </w:r>
      <w:proofErr w:type="spellEnd"/>
      <w:r>
        <w:t xml:space="preserve"> Photodynamic Therapy for Port-wine Stain </w:t>
      </w:r>
    </w:p>
    <w:p w14:paraId="105249F4" w14:textId="77777777" w:rsidR="00251185" w:rsidRDefault="00251185" w:rsidP="00251185"/>
    <w:p w14:paraId="546CAB9C" w14:textId="77777777" w:rsidR="00251185" w:rsidRDefault="00251185" w:rsidP="00251185">
      <w:r>
        <w:t>GUO Shikai</w:t>
      </w:r>
      <w:proofErr w:type="gramStart"/>
      <w:r>
        <w:t>1 ,</w:t>
      </w:r>
      <w:proofErr w:type="gramEnd"/>
      <w:r>
        <w:t xml:space="preserve"> ZHOU Zifu2 , LI Jing1 , BI Jianhai1 </w:t>
      </w:r>
    </w:p>
    <w:p w14:paraId="7495B8CC" w14:textId="77777777" w:rsidR="00251185" w:rsidRDefault="00251185" w:rsidP="00251185"/>
    <w:p w14:paraId="05330659" w14:textId="68007502" w:rsidR="00251185" w:rsidRDefault="00251185" w:rsidP="00251185">
      <w:proofErr w:type="gramStart"/>
      <w:r>
        <w:t>( 1</w:t>
      </w:r>
      <w:proofErr w:type="gramEnd"/>
      <w:r>
        <w:t xml:space="preserve">.Department of Burn Plastic Surgery, Provincial Hospital Affi </w:t>
      </w:r>
      <w:proofErr w:type="spellStart"/>
      <w:r>
        <w:t>liated</w:t>
      </w:r>
      <w:proofErr w:type="spellEnd"/>
      <w:r>
        <w:t xml:space="preserve"> to Shandong First Medical University, Jinan 250021, Shandong, China; 2.Department of Burn Plastic Surgery, Provincial Hospital Affi </w:t>
      </w:r>
      <w:proofErr w:type="spellStart"/>
      <w:r>
        <w:t>liated</w:t>
      </w:r>
      <w:proofErr w:type="spellEnd"/>
      <w:r>
        <w:t xml:space="preserve"> to Shandong University, Jinan 250021, Shandong, China ) </w:t>
      </w:r>
    </w:p>
    <w:p w14:paraId="096109CD" w14:textId="77777777" w:rsidR="00251185" w:rsidRDefault="00251185" w:rsidP="00251185"/>
    <w:p w14:paraId="6B89E832" w14:textId="118729F3" w:rsidR="00251185" w:rsidRDefault="00251185" w:rsidP="00251185">
      <w:r>
        <w:t xml:space="preserve">Abstract: Port-wine stain is a common congenital vascular malformation disease. Its clinical manifestation is irregular red patches that can fade when pressed. About 75% of the patients occur on the head and face. Its color can change from the initial pink to dark red and purple red. Some patients can also have local skin thickening, nodules and other manifestations, which has a great impact on the social psychology and physiology of patients and their families. </w:t>
      </w:r>
      <w:proofErr w:type="spellStart"/>
      <w:r>
        <w:t>Himporfen</w:t>
      </w:r>
      <w:proofErr w:type="spellEnd"/>
      <w:r>
        <w:t xml:space="preserve"> photodynamic therapy is a non-invasive therapy, which is widely used in the treatment of skin diseases and tumor diseases. In recent years, </w:t>
      </w:r>
      <w:proofErr w:type="spellStart"/>
      <w:r>
        <w:t>himporfen</w:t>
      </w:r>
      <w:proofErr w:type="spellEnd"/>
      <w:r>
        <w:t xml:space="preserve"> photodynamic therapy has been widely used in the treatment of port wine stains, and has achieved remarkable results. This paper will review and discuss the research progress of photodynamic therapy in the treatment of port wine stains, so as to provide a theoretical basis for the treatment of PWS. </w:t>
      </w:r>
    </w:p>
    <w:p w14:paraId="51491E75" w14:textId="77777777" w:rsidR="00251185" w:rsidRDefault="00251185" w:rsidP="00251185"/>
    <w:p w14:paraId="4150E558" w14:textId="249DB583" w:rsidR="0080254F" w:rsidRPr="00251185" w:rsidRDefault="00251185" w:rsidP="00251185">
      <w:r>
        <w:t xml:space="preserve">Key words: port wine stain; </w:t>
      </w:r>
      <w:proofErr w:type="spellStart"/>
      <w:r>
        <w:t>Heimpofen</w:t>
      </w:r>
      <w:proofErr w:type="spellEnd"/>
      <w:r>
        <w:t xml:space="preserve"> photodynamic therapy; vascular malformation; pulsed dye laser</w:t>
      </w:r>
    </w:p>
    <w:sectPr w:rsidR="0080254F" w:rsidRPr="0025118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6533E" w14:textId="77777777" w:rsidR="0081396D" w:rsidRDefault="0081396D" w:rsidP="003724AB">
      <w:r>
        <w:separator/>
      </w:r>
    </w:p>
  </w:endnote>
  <w:endnote w:type="continuationSeparator" w:id="0">
    <w:p w14:paraId="3798DA1F" w14:textId="77777777" w:rsidR="0081396D" w:rsidRDefault="0081396D"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85B51BF-3BE0-4B54-BA4E-1766EDF65A8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A5DB6" w14:textId="77777777" w:rsidR="0081396D" w:rsidRDefault="0081396D" w:rsidP="003724AB">
      <w:r>
        <w:separator/>
      </w:r>
    </w:p>
  </w:footnote>
  <w:footnote w:type="continuationSeparator" w:id="0">
    <w:p w14:paraId="589624A6" w14:textId="77777777" w:rsidR="0081396D" w:rsidRDefault="0081396D"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6DF"/>
    <w:rsid w:val="001F204C"/>
    <w:rsid w:val="0020002C"/>
    <w:rsid w:val="00200042"/>
    <w:rsid w:val="00200426"/>
    <w:rsid w:val="0020132F"/>
    <w:rsid w:val="00202EE8"/>
    <w:rsid w:val="00203710"/>
    <w:rsid w:val="0020387D"/>
    <w:rsid w:val="002039F2"/>
    <w:rsid w:val="00204520"/>
    <w:rsid w:val="00205006"/>
    <w:rsid w:val="00207FE6"/>
    <w:rsid w:val="00212C9E"/>
    <w:rsid w:val="002132F2"/>
    <w:rsid w:val="00213BCF"/>
    <w:rsid w:val="00214A76"/>
    <w:rsid w:val="00214B98"/>
    <w:rsid w:val="0021718F"/>
    <w:rsid w:val="00220BCF"/>
    <w:rsid w:val="00225A90"/>
    <w:rsid w:val="00226247"/>
    <w:rsid w:val="00227991"/>
    <w:rsid w:val="002327A2"/>
    <w:rsid w:val="00232F23"/>
    <w:rsid w:val="00233F04"/>
    <w:rsid w:val="00235BEE"/>
    <w:rsid w:val="00240EE3"/>
    <w:rsid w:val="00244885"/>
    <w:rsid w:val="00245DE5"/>
    <w:rsid w:val="0025118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6748"/>
    <w:rsid w:val="00367714"/>
    <w:rsid w:val="003724AB"/>
    <w:rsid w:val="003725D9"/>
    <w:rsid w:val="00372B47"/>
    <w:rsid w:val="00376064"/>
    <w:rsid w:val="003777EE"/>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E7F75"/>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17E"/>
    <w:rsid w:val="004855B1"/>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4A4"/>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6DB1"/>
    <w:rsid w:val="00737539"/>
    <w:rsid w:val="00737977"/>
    <w:rsid w:val="00740F70"/>
    <w:rsid w:val="00741088"/>
    <w:rsid w:val="00744B33"/>
    <w:rsid w:val="0074562B"/>
    <w:rsid w:val="00747BC7"/>
    <w:rsid w:val="00750F27"/>
    <w:rsid w:val="007511C1"/>
    <w:rsid w:val="00751362"/>
    <w:rsid w:val="0075162E"/>
    <w:rsid w:val="007524E7"/>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267B"/>
    <w:rsid w:val="007843FF"/>
    <w:rsid w:val="0079143D"/>
    <w:rsid w:val="0079383C"/>
    <w:rsid w:val="00796E83"/>
    <w:rsid w:val="007A3FAF"/>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80254F"/>
    <w:rsid w:val="0080285A"/>
    <w:rsid w:val="008040CC"/>
    <w:rsid w:val="00804538"/>
    <w:rsid w:val="008061D5"/>
    <w:rsid w:val="00807015"/>
    <w:rsid w:val="0081396D"/>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0DC9"/>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44FA"/>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30487</TotalTime>
  <Pages>1</Pages>
  <Words>284</Words>
  <Characters>1620</Characters>
  <Application>Microsoft Office Word</Application>
  <DocSecurity>0</DocSecurity>
  <Lines>13</Lines>
  <Paragraphs>3</Paragraphs>
  <ScaleCrop>false</ScaleCrop>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3179</cp:revision>
  <dcterms:created xsi:type="dcterms:W3CDTF">2022-07-04T07:48:00Z</dcterms:created>
  <dcterms:modified xsi:type="dcterms:W3CDTF">2024-05-24T03:19:00Z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