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EB644" w14:textId="77777777" w:rsidR="00E400DE" w:rsidRDefault="00E400DE" w:rsidP="00E400DE">
      <w:r>
        <w:t>手术优先的正畸正</w:t>
      </w:r>
      <w:proofErr w:type="gramStart"/>
      <w:r>
        <w:t>颌治疗</w:t>
      </w:r>
      <w:proofErr w:type="gramEnd"/>
      <w:r>
        <w:t>模式在骨</w:t>
      </w:r>
      <w:proofErr w:type="gramStart"/>
      <w:r>
        <w:t>性错牙</w:t>
      </w:r>
      <w:proofErr w:type="gramEnd"/>
      <w:r>
        <w:t>合矫治中的应用进展</w:t>
      </w:r>
      <w:r>
        <w:t xml:space="preserve"> </w:t>
      </w:r>
    </w:p>
    <w:p w14:paraId="0181DA42" w14:textId="77777777" w:rsidR="00E400DE" w:rsidRDefault="00E400DE" w:rsidP="00E400DE"/>
    <w:p w14:paraId="41B0E45A" w14:textId="40D33415" w:rsidR="00E400DE" w:rsidRDefault="00E400DE" w:rsidP="00E400DE">
      <w:r>
        <w:t>赵家园</w:t>
      </w:r>
      <w:r>
        <w:t xml:space="preserve"> </w:t>
      </w:r>
      <w:r>
        <w:t>综述，陈启林</w:t>
      </w:r>
      <w:r>
        <w:t xml:space="preserve"> </w:t>
      </w:r>
      <w:r>
        <w:t>审校</w:t>
      </w:r>
      <w:r>
        <w:t xml:space="preserve"> </w:t>
      </w:r>
    </w:p>
    <w:p w14:paraId="2573F285" w14:textId="77777777" w:rsidR="00E400DE" w:rsidRDefault="00E400DE" w:rsidP="00E400DE"/>
    <w:p w14:paraId="3D88213E" w14:textId="3A352FB4" w:rsidR="00E400DE" w:rsidRDefault="00E400DE" w:rsidP="00E400DE">
      <w:r>
        <w:t>（十堰市太和医院口腔科</w:t>
      </w:r>
      <w:r>
        <w:t xml:space="preserve"> </w:t>
      </w:r>
      <w:r>
        <w:t>湖北</w:t>
      </w:r>
      <w:r>
        <w:t xml:space="preserve"> </w:t>
      </w:r>
      <w:r>
        <w:t>十堰</w:t>
      </w:r>
      <w:r>
        <w:t xml:space="preserve"> 442000</w:t>
      </w:r>
      <w:r>
        <w:t>）</w:t>
      </w:r>
      <w:r>
        <w:t xml:space="preserve"> </w:t>
      </w:r>
    </w:p>
    <w:p w14:paraId="2B49981F" w14:textId="77777777" w:rsidR="00E400DE" w:rsidRDefault="00E400DE" w:rsidP="00E400DE"/>
    <w:p w14:paraId="20ADD45F" w14:textId="2A702509" w:rsidR="00E400DE" w:rsidRDefault="00E400DE" w:rsidP="00E400DE">
      <w:r>
        <w:t>[</w:t>
      </w:r>
      <w:r>
        <w:t>摘要</w:t>
      </w:r>
      <w:r>
        <w:t>]</w:t>
      </w:r>
      <w:r>
        <w:t>传统正畸正</w:t>
      </w:r>
      <w:proofErr w:type="gramStart"/>
      <w:r>
        <w:t>颌治疗</w:t>
      </w:r>
      <w:proofErr w:type="gramEnd"/>
      <w:r>
        <w:t>模式包括</w:t>
      </w:r>
      <w:r>
        <w:t>“</w:t>
      </w:r>
      <w:r>
        <w:t>术前正畸</w:t>
      </w:r>
      <w:r>
        <w:t>-</w:t>
      </w:r>
      <w:r>
        <w:t>正颌</w:t>
      </w:r>
      <w:r>
        <w:t>-</w:t>
      </w:r>
      <w:r>
        <w:t>术后正畸</w:t>
      </w:r>
      <w:r>
        <w:t>”</w:t>
      </w:r>
      <w:r>
        <w:t>，而手术优先的正畸正</w:t>
      </w:r>
      <w:proofErr w:type="gramStart"/>
      <w:r>
        <w:t>颌治疗</w:t>
      </w:r>
      <w:proofErr w:type="gramEnd"/>
      <w:r>
        <w:t>模式，则绕过术前正畸过程，</w:t>
      </w:r>
      <w:r>
        <w:t xml:space="preserve"> </w:t>
      </w:r>
      <w:r>
        <w:t>缩短治疗时间，早期改善患者侧面美观。临床实践可知，手术优先正畸正</w:t>
      </w:r>
      <w:proofErr w:type="gramStart"/>
      <w:r>
        <w:t>颌治疗</w:t>
      </w:r>
      <w:proofErr w:type="gramEnd"/>
      <w:r>
        <w:t>模式在骨</w:t>
      </w:r>
      <w:proofErr w:type="gramStart"/>
      <w:r>
        <w:t>性错牙</w:t>
      </w:r>
      <w:proofErr w:type="gramEnd"/>
      <w:r>
        <w:t>合矫治的过程中虽取得了一些</w:t>
      </w:r>
      <w:r>
        <w:t xml:space="preserve"> </w:t>
      </w:r>
      <w:r>
        <w:t>效果，但也有其弊端。本文</w:t>
      </w:r>
      <w:proofErr w:type="gramStart"/>
      <w:r>
        <w:t>就手术</w:t>
      </w:r>
      <w:proofErr w:type="gramEnd"/>
      <w:r>
        <w:t>优先的正畸正</w:t>
      </w:r>
      <w:proofErr w:type="gramStart"/>
      <w:r>
        <w:t>颌治疗</w:t>
      </w:r>
      <w:proofErr w:type="gramEnd"/>
      <w:r>
        <w:t>模式的发展、临床应用、优缺点等方面进行综述。</w:t>
      </w:r>
    </w:p>
    <w:p w14:paraId="1E4F78C1" w14:textId="77777777" w:rsidR="00E400DE" w:rsidRDefault="00E400DE" w:rsidP="00E400DE"/>
    <w:p w14:paraId="2B9676F4" w14:textId="77777777" w:rsidR="00E400DE" w:rsidRDefault="00E400DE" w:rsidP="00E400DE">
      <w:r>
        <w:t xml:space="preserve"> [</w:t>
      </w:r>
      <w:r>
        <w:t>关键词</w:t>
      </w:r>
      <w:r>
        <w:t>]</w:t>
      </w:r>
      <w:r>
        <w:t>手术优先治疗模式；正畸治疗；正颌治疗；骨</w:t>
      </w:r>
      <w:proofErr w:type="gramStart"/>
      <w:r>
        <w:t>性错牙</w:t>
      </w:r>
      <w:proofErr w:type="gramEnd"/>
      <w:r>
        <w:t>合；口腔功能</w:t>
      </w:r>
      <w:r>
        <w:t xml:space="preserve"> </w:t>
      </w:r>
    </w:p>
    <w:p w14:paraId="28157F1E" w14:textId="77777777" w:rsidR="00E400DE" w:rsidRDefault="00E400DE" w:rsidP="00E400DE"/>
    <w:p w14:paraId="1B8E9A51" w14:textId="77777777" w:rsidR="00E400DE" w:rsidRDefault="00E400DE" w:rsidP="00E400DE">
      <w:r>
        <w:t>[</w:t>
      </w:r>
      <w:r>
        <w:t>中图分类号</w:t>
      </w:r>
      <w:r>
        <w:t>]R783.5 [</w:t>
      </w:r>
      <w:r>
        <w:t>文献标志码</w:t>
      </w:r>
      <w:r>
        <w:t>]A [</w:t>
      </w:r>
      <w:r>
        <w:t>文章编号</w:t>
      </w:r>
      <w:r>
        <w:t>]1008-6455</w:t>
      </w:r>
      <w:r>
        <w:t>（</w:t>
      </w:r>
      <w:r>
        <w:t>2024</w:t>
      </w:r>
      <w:r>
        <w:t>）</w:t>
      </w:r>
      <w:r>
        <w:t xml:space="preserve">07-0190-04 </w:t>
      </w:r>
    </w:p>
    <w:p w14:paraId="782B6357" w14:textId="77777777" w:rsidR="00E400DE" w:rsidRDefault="00E400DE" w:rsidP="00E400DE"/>
    <w:p w14:paraId="2CA0CBB7" w14:textId="77777777" w:rsidR="00E400DE" w:rsidRDefault="00E400DE" w:rsidP="00E400DE">
      <w:r>
        <w:t xml:space="preserve">Progress in the Application of Surgery-fi </w:t>
      </w:r>
      <w:proofErr w:type="spellStart"/>
      <w:r>
        <w:t>rst</w:t>
      </w:r>
      <w:proofErr w:type="spellEnd"/>
      <w:r>
        <w:t xml:space="preserve"> Orthognathic Approach in the Treatment of Bone Malocclusion </w:t>
      </w:r>
    </w:p>
    <w:p w14:paraId="238882A7" w14:textId="77777777" w:rsidR="00E400DE" w:rsidRDefault="00E400DE" w:rsidP="00E400DE"/>
    <w:p w14:paraId="5BC7ADA8" w14:textId="2FB3E5ED" w:rsidR="00E400DE" w:rsidRDefault="00E400DE" w:rsidP="00E400DE">
      <w:r>
        <w:t xml:space="preserve">ZHAO Jiayuan, CHEN </w:t>
      </w:r>
      <w:proofErr w:type="spellStart"/>
      <w:r>
        <w:t>Qilin</w:t>
      </w:r>
      <w:proofErr w:type="spellEnd"/>
      <w:r>
        <w:t xml:space="preserve"> </w:t>
      </w:r>
    </w:p>
    <w:p w14:paraId="2CA405B1" w14:textId="77777777" w:rsidR="00E400DE" w:rsidRDefault="00E400DE" w:rsidP="00E400DE"/>
    <w:p w14:paraId="0DC3321C" w14:textId="165DEEEF" w:rsidR="00E400DE" w:rsidRDefault="00E400DE" w:rsidP="00E400DE">
      <w:proofErr w:type="gramStart"/>
      <w:r>
        <w:t>( Department</w:t>
      </w:r>
      <w:proofErr w:type="gramEnd"/>
      <w:r>
        <w:t xml:space="preserve"> of Stomatology, Taihe Hospital, Shiyan 442000, Hubei, China ) </w:t>
      </w:r>
    </w:p>
    <w:p w14:paraId="28E396F4" w14:textId="77777777" w:rsidR="00E400DE" w:rsidRDefault="00E400DE" w:rsidP="00E400DE"/>
    <w:p w14:paraId="3F72E19E" w14:textId="1466053C" w:rsidR="00E400DE" w:rsidRDefault="00E400DE" w:rsidP="00E400DE">
      <w:r>
        <w:t>Abstract: The traditional orthodontic orthognathic treatment mode includes "preoperative orthodontics-orthognathic</w:t>
      </w:r>
      <w:r>
        <w:t xml:space="preserve">postoperative orthodontics", while the surgery-first orthodontic orthognathic approach with surgical priority bypasses the preoperative orthodontic process, shortens the treatment time, and improves the patient's side aesthetics in the early stage. Clinical practice shows that although the orthodontic orthognathic treatment mode of surgical priority has achieved some results in the process of bony malocclusion, it also has its drawbacks. This study reviews the development, clinical application, advantages and disadvantages of orthognathic treatment mode with surgery priority. </w:t>
      </w:r>
    </w:p>
    <w:p w14:paraId="653B983E" w14:textId="77777777" w:rsidR="00E400DE" w:rsidRDefault="00E400DE" w:rsidP="00E400DE"/>
    <w:p w14:paraId="42D43A4F" w14:textId="35464E6E" w:rsidR="00FB29DD" w:rsidRPr="00E400DE" w:rsidRDefault="00E400DE" w:rsidP="00E400DE">
      <w:r>
        <w:t xml:space="preserve">Key words: surgery-fi </w:t>
      </w:r>
      <w:proofErr w:type="spellStart"/>
      <w:r>
        <w:t>rst</w:t>
      </w:r>
      <w:proofErr w:type="spellEnd"/>
      <w:r>
        <w:t xml:space="preserve"> treatment mode; orthodontic treatment; orthognathic treatment; bone malocclusion; oral function</w:t>
      </w:r>
    </w:p>
    <w:sectPr w:rsidR="00FB29DD" w:rsidRPr="00E400D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1D2A98" w14:textId="77777777" w:rsidR="004E74E1" w:rsidRDefault="004E74E1" w:rsidP="003724AB">
      <w:r>
        <w:separator/>
      </w:r>
    </w:p>
  </w:endnote>
  <w:endnote w:type="continuationSeparator" w:id="0">
    <w:p w14:paraId="40306F3C" w14:textId="77777777" w:rsidR="004E74E1" w:rsidRDefault="004E74E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453AAA6-EE6B-4ADD-B3BF-8FE1EA87749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084290" w14:textId="77777777" w:rsidR="004E74E1" w:rsidRDefault="004E74E1" w:rsidP="003724AB">
      <w:r>
        <w:separator/>
      </w:r>
    </w:p>
  </w:footnote>
  <w:footnote w:type="continuationSeparator" w:id="0">
    <w:p w14:paraId="79217D38" w14:textId="77777777" w:rsidR="004E74E1" w:rsidRDefault="004E74E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7227"/>
    <w:rsid w:val="00337F6B"/>
    <w:rsid w:val="00340429"/>
    <w:rsid w:val="003423DD"/>
    <w:rsid w:val="00342627"/>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36825"/>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469A"/>
    <w:rsid w:val="004A5C83"/>
    <w:rsid w:val="004A68E9"/>
    <w:rsid w:val="004B03B8"/>
    <w:rsid w:val="004B1070"/>
    <w:rsid w:val="004B1AA2"/>
    <w:rsid w:val="004B3384"/>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E74E1"/>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C61D8"/>
    <w:rsid w:val="006C769A"/>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383C"/>
    <w:rsid w:val="00796E83"/>
    <w:rsid w:val="007A3FAF"/>
    <w:rsid w:val="007A4973"/>
    <w:rsid w:val="007A6D5F"/>
    <w:rsid w:val="007A747F"/>
    <w:rsid w:val="007B0BA0"/>
    <w:rsid w:val="007B0D87"/>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644F"/>
    <w:rsid w:val="00BE6792"/>
    <w:rsid w:val="00BE6E4B"/>
    <w:rsid w:val="00BE7F41"/>
    <w:rsid w:val="00BF20C2"/>
    <w:rsid w:val="00BF2D6D"/>
    <w:rsid w:val="00BF3C2B"/>
    <w:rsid w:val="00C01821"/>
    <w:rsid w:val="00C02216"/>
    <w:rsid w:val="00C02C4F"/>
    <w:rsid w:val="00C06485"/>
    <w:rsid w:val="00C06A15"/>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6667"/>
    <w:rsid w:val="00E400DE"/>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79B6"/>
    <w:rsid w:val="00F105AE"/>
    <w:rsid w:val="00F10FF0"/>
    <w:rsid w:val="00F1211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43EB"/>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35901</TotalTime>
  <Pages>1</Pages>
  <Words>203</Words>
  <Characters>1161</Characters>
  <Application>Microsoft Office Word</Application>
  <DocSecurity>0</DocSecurity>
  <Lines>9</Lines>
  <Paragraphs>2</Paragraphs>
  <ScaleCrop>false</ScaleCrop>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3484</cp:revision>
  <dcterms:created xsi:type="dcterms:W3CDTF">2022-07-04T07:48:00Z</dcterms:created>
  <dcterms:modified xsi:type="dcterms:W3CDTF">2024-07-12T08:09:00Z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