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400E3" w14:textId="77777777" w:rsidR="00AF25C7" w:rsidRDefault="00AF25C7" w:rsidP="00AF25C7">
      <w:r w:rsidRPr="00AF25C7">
        <w:t>超声引导下</w:t>
      </w:r>
      <w:proofErr w:type="gramStart"/>
      <w:r w:rsidRPr="00AF25C7">
        <w:t>微创旋切</w:t>
      </w:r>
      <w:proofErr w:type="gramEnd"/>
      <w:r w:rsidRPr="00AF25C7">
        <w:t>术治疗乳腺纤维瘤的疗效及对并发症和美学效果的影响</w:t>
      </w:r>
      <w:r w:rsidRPr="00AF25C7">
        <w:t xml:space="preserve"> </w:t>
      </w:r>
    </w:p>
    <w:p w14:paraId="73A871A2" w14:textId="77777777" w:rsidR="00AF25C7" w:rsidRDefault="00AF25C7" w:rsidP="00AF25C7"/>
    <w:p w14:paraId="18C79CF6" w14:textId="4122EB44" w:rsidR="00AF25C7" w:rsidRDefault="00AF25C7" w:rsidP="00AF25C7">
      <w:proofErr w:type="gramStart"/>
      <w:r w:rsidRPr="00AF25C7">
        <w:t>宋方亮</w:t>
      </w:r>
      <w:proofErr w:type="gramEnd"/>
      <w:r w:rsidRPr="00AF25C7">
        <w:t>，穆为民，吕艳丽，李</w:t>
      </w:r>
      <w:r w:rsidRPr="00AF25C7">
        <w:t xml:space="preserve"> </w:t>
      </w:r>
      <w:r w:rsidRPr="00AF25C7">
        <w:t>毅</w:t>
      </w:r>
      <w:r w:rsidRPr="00AF25C7">
        <w:t xml:space="preserve"> </w:t>
      </w:r>
    </w:p>
    <w:p w14:paraId="0EBBD8E9" w14:textId="77777777" w:rsidR="00AF25C7" w:rsidRDefault="00AF25C7" w:rsidP="00AF25C7"/>
    <w:p w14:paraId="2D4CADB9" w14:textId="3CDD3EB7" w:rsidR="00AF25C7" w:rsidRDefault="00AF25C7" w:rsidP="00AF25C7">
      <w:r w:rsidRPr="00AF25C7">
        <w:t>[</w:t>
      </w:r>
      <w:r w:rsidRPr="00AF25C7">
        <w:t>北京市顺义区妇幼保健院（北京儿童医院顺义妇儿医院）乳腺外科</w:t>
      </w:r>
      <w:r w:rsidRPr="00AF25C7">
        <w:t xml:space="preserve"> </w:t>
      </w:r>
      <w:r w:rsidRPr="00AF25C7">
        <w:t>北京</w:t>
      </w:r>
      <w:r w:rsidRPr="00AF25C7">
        <w:t xml:space="preserve"> 101300]</w:t>
      </w:r>
    </w:p>
    <w:p w14:paraId="3B65FE3E" w14:textId="77777777" w:rsidR="00AF25C7" w:rsidRDefault="00AF25C7" w:rsidP="00AF25C7"/>
    <w:p w14:paraId="3CCCDA2C" w14:textId="77777777" w:rsidR="00AF25C7" w:rsidRDefault="00AF25C7" w:rsidP="00AF25C7">
      <w:r w:rsidRPr="00AF25C7">
        <w:t xml:space="preserve"> [</w:t>
      </w:r>
      <w:r w:rsidRPr="00AF25C7">
        <w:t>摘要</w:t>
      </w:r>
      <w:r w:rsidRPr="00AF25C7">
        <w:t>]</w:t>
      </w:r>
      <w:r w:rsidRPr="00AF25C7">
        <w:t>目的：探讨超声引导下</w:t>
      </w:r>
      <w:proofErr w:type="gramStart"/>
      <w:r w:rsidRPr="00AF25C7">
        <w:t>微创旋切</w:t>
      </w:r>
      <w:proofErr w:type="gramEnd"/>
      <w:r w:rsidRPr="00AF25C7">
        <w:t>术治疗乳腺纤维瘤的效果。方法：选取</w:t>
      </w:r>
      <w:r w:rsidRPr="00AF25C7">
        <w:t>2021</w:t>
      </w:r>
      <w:r w:rsidRPr="00AF25C7">
        <w:t>年</w:t>
      </w:r>
      <w:r w:rsidRPr="00AF25C7">
        <w:t>1</w:t>
      </w:r>
      <w:r w:rsidRPr="00AF25C7">
        <w:t>月</w:t>
      </w:r>
      <w:r w:rsidRPr="00AF25C7">
        <w:t>-2021</w:t>
      </w:r>
      <w:r w:rsidRPr="00AF25C7">
        <w:t>年</w:t>
      </w:r>
      <w:r w:rsidRPr="00AF25C7">
        <w:t>12</w:t>
      </w:r>
      <w:r w:rsidRPr="00AF25C7">
        <w:t>月笔者医院收治的</w:t>
      </w:r>
      <w:r w:rsidRPr="00AF25C7">
        <w:t>283</w:t>
      </w:r>
      <w:r w:rsidRPr="00AF25C7">
        <w:t>例</w:t>
      </w:r>
      <w:r w:rsidRPr="00AF25C7">
        <w:t xml:space="preserve"> </w:t>
      </w:r>
      <w:r w:rsidRPr="00AF25C7">
        <w:t>乳腺纤维瘤患者，依照其手术适应证及自身意愿分为两组，常规组</w:t>
      </w:r>
      <w:r w:rsidRPr="00AF25C7">
        <w:t>140</w:t>
      </w:r>
      <w:r w:rsidRPr="00AF25C7">
        <w:t>例，</w:t>
      </w:r>
      <w:proofErr w:type="gramStart"/>
      <w:r w:rsidRPr="00AF25C7">
        <w:t>行传统</w:t>
      </w:r>
      <w:proofErr w:type="gramEnd"/>
      <w:r w:rsidRPr="00AF25C7">
        <w:t>开放手术，研究组</w:t>
      </w:r>
      <w:r w:rsidRPr="00AF25C7">
        <w:t>143</w:t>
      </w:r>
      <w:r w:rsidRPr="00AF25C7">
        <w:t>例，行超声引导下</w:t>
      </w:r>
      <w:r w:rsidRPr="00AF25C7">
        <w:t xml:space="preserve"> </w:t>
      </w:r>
      <w:proofErr w:type="gramStart"/>
      <w:r w:rsidRPr="00AF25C7">
        <w:t>微创旋切</w:t>
      </w:r>
      <w:proofErr w:type="gramEnd"/>
      <w:r w:rsidRPr="00AF25C7">
        <w:t>术。比较两组手术指标、治疗效果（清除率、术后</w:t>
      </w:r>
      <w:r w:rsidRPr="00AF25C7">
        <w:t>1</w:t>
      </w:r>
      <w:r w:rsidRPr="00AF25C7">
        <w:t>年复发率）、美学效果、术后并发症发生率、术后</w:t>
      </w:r>
      <w:r w:rsidRPr="00AF25C7">
        <w:t>1</w:t>
      </w:r>
      <w:r w:rsidRPr="00AF25C7">
        <w:t>、</w:t>
      </w:r>
      <w:r w:rsidRPr="00AF25C7">
        <w:t>3</w:t>
      </w:r>
      <w:r w:rsidRPr="00AF25C7">
        <w:t>、</w:t>
      </w:r>
      <w:r w:rsidRPr="00AF25C7">
        <w:t>5</w:t>
      </w:r>
      <w:r w:rsidRPr="00AF25C7">
        <w:t>、</w:t>
      </w:r>
      <w:r w:rsidRPr="00AF25C7">
        <w:t xml:space="preserve"> 7 d</w:t>
      </w:r>
      <w:r w:rsidRPr="00AF25C7">
        <w:t>疼痛程度</w:t>
      </w:r>
      <w:r w:rsidRPr="00AF25C7">
        <w:t>[</w:t>
      </w:r>
      <w:r w:rsidRPr="00AF25C7">
        <w:t>视觉模拟量表（</w:t>
      </w:r>
      <w:r w:rsidRPr="00AF25C7">
        <w:t>VAS</w:t>
      </w:r>
      <w:r w:rsidRPr="00AF25C7">
        <w:t>）</w:t>
      </w:r>
      <w:r w:rsidRPr="00AF25C7">
        <w:t>]</w:t>
      </w:r>
      <w:r w:rsidRPr="00AF25C7">
        <w:t>。结果：研究组术中出血量较常规组少，手术时间、切口长度与住院时间较</w:t>
      </w:r>
      <w:proofErr w:type="gramStart"/>
      <w:r w:rsidRPr="00AF25C7">
        <w:t>常规组短</w:t>
      </w:r>
      <w:proofErr w:type="gramEnd"/>
      <w:r w:rsidRPr="00AF25C7">
        <w:t xml:space="preserve"> </w:t>
      </w:r>
      <w:r w:rsidRPr="00AF25C7">
        <w:t>（</w:t>
      </w:r>
      <w:r w:rsidRPr="00AF25C7">
        <w:t>P</w:t>
      </w:r>
      <w:r w:rsidRPr="00AF25C7">
        <w:t>＜</w:t>
      </w:r>
      <w:r w:rsidRPr="00AF25C7">
        <w:t>0.05</w:t>
      </w:r>
      <w:r w:rsidRPr="00AF25C7">
        <w:t>）；两组清除率、术后</w:t>
      </w:r>
      <w:r w:rsidRPr="00AF25C7">
        <w:t>1</w:t>
      </w:r>
      <w:r w:rsidRPr="00AF25C7">
        <w:t>年复发率比较差异无统计学意义（</w:t>
      </w:r>
      <w:r w:rsidRPr="00AF25C7">
        <w:t>P</w:t>
      </w:r>
      <w:r w:rsidRPr="00AF25C7">
        <w:t>＞</w:t>
      </w:r>
      <w:r w:rsidRPr="00AF25C7">
        <w:t>0.05</w:t>
      </w:r>
      <w:r w:rsidRPr="00AF25C7">
        <w:t>）；术后</w:t>
      </w:r>
      <w:r w:rsidRPr="00AF25C7">
        <w:t>1</w:t>
      </w:r>
      <w:r w:rsidRPr="00AF25C7">
        <w:t>、</w:t>
      </w:r>
      <w:r w:rsidRPr="00AF25C7">
        <w:t>3</w:t>
      </w:r>
      <w:r w:rsidRPr="00AF25C7">
        <w:t>、</w:t>
      </w:r>
      <w:r w:rsidRPr="00AF25C7">
        <w:t>5</w:t>
      </w:r>
      <w:r w:rsidRPr="00AF25C7">
        <w:t>、</w:t>
      </w:r>
      <w:r w:rsidRPr="00AF25C7">
        <w:t>7 d</w:t>
      </w:r>
      <w:r w:rsidRPr="00AF25C7">
        <w:t>，研究组</w:t>
      </w:r>
      <w:r w:rsidRPr="00AF25C7">
        <w:t>VAS</w:t>
      </w:r>
      <w:r w:rsidRPr="00AF25C7">
        <w:t>评分明显较</w:t>
      </w:r>
      <w:r w:rsidRPr="00AF25C7">
        <w:t xml:space="preserve"> </w:t>
      </w:r>
      <w:r w:rsidRPr="00AF25C7">
        <w:t>常规组低（</w:t>
      </w:r>
      <w:r w:rsidRPr="00AF25C7">
        <w:t>P</w:t>
      </w:r>
      <w:r w:rsidRPr="00AF25C7">
        <w:t>＜</w:t>
      </w:r>
      <w:r w:rsidRPr="00AF25C7">
        <w:t>0.05</w:t>
      </w:r>
      <w:r w:rsidRPr="00AF25C7">
        <w:t>）；研究组美学效果优良率（</w:t>
      </w:r>
      <w:r w:rsidRPr="00AF25C7">
        <w:t>92.31%</w:t>
      </w:r>
      <w:r w:rsidRPr="00AF25C7">
        <w:t>）较常规组（</w:t>
      </w:r>
      <w:r w:rsidRPr="00AF25C7">
        <w:t>73.57%</w:t>
      </w:r>
      <w:r w:rsidRPr="00AF25C7">
        <w:t>）高，术后并发症发生率（</w:t>
      </w:r>
      <w:r w:rsidRPr="00AF25C7">
        <w:t>6.29%</w:t>
      </w:r>
      <w:r w:rsidRPr="00AF25C7">
        <w:t>）较常规组</w:t>
      </w:r>
      <w:r w:rsidRPr="00AF25C7">
        <w:t xml:space="preserve"> </w:t>
      </w:r>
      <w:r w:rsidRPr="00AF25C7">
        <w:t>（</w:t>
      </w:r>
      <w:r w:rsidRPr="00AF25C7">
        <w:t>23.57%</w:t>
      </w:r>
      <w:r w:rsidRPr="00AF25C7">
        <w:t>）低（</w:t>
      </w:r>
      <w:r w:rsidRPr="00AF25C7">
        <w:t>P</w:t>
      </w:r>
      <w:r w:rsidRPr="00AF25C7">
        <w:t>＜</w:t>
      </w:r>
      <w:r w:rsidRPr="00AF25C7">
        <w:t>0.05</w:t>
      </w:r>
      <w:r w:rsidRPr="00AF25C7">
        <w:t>）。结论：超声引导下</w:t>
      </w:r>
      <w:proofErr w:type="gramStart"/>
      <w:r w:rsidRPr="00AF25C7">
        <w:t>微创旋切</w:t>
      </w:r>
      <w:proofErr w:type="gramEnd"/>
      <w:r w:rsidRPr="00AF25C7">
        <w:t>术治疗乳腺纤维瘤效果确切，且创伤小，患者疼痛程度低，术后并</w:t>
      </w:r>
      <w:r w:rsidRPr="00AF25C7">
        <w:t xml:space="preserve"> </w:t>
      </w:r>
      <w:r w:rsidRPr="00AF25C7">
        <w:t>发症少，美学效果好，复发风险低，值得推广应用。</w:t>
      </w:r>
      <w:r w:rsidRPr="00AF25C7">
        <w:t xml:space="preserve"> </w:t>
      </w:r>
    </w:p>
    <w:p w14:paraId="717E61D5" w14:textId="77777777" w:rsidR="00AF25C7" w:rsidRDefault="00AF25C7" w:rsidP="00AF25C7"/>
    <w:p w14:paraId="7664B659" w14:textId="19DA9477" w:rsidR="00AF25C7" w:rsidRDefault="00AF25C7" w:rsidP="00AF25C7">
      <w:r w:rsidRPr="00AF25C7">
        <w:t>[</w:t>
      </w:r>
      <w:r w:rsidRPr="00AF25C7">
        <w:t>关键词</w:t>
      </w:r>
      <w:r w:rsidRPr="00AF25C7">
        <w:t>]</w:t>
      </w:r>
      <w:r w:rsidRPr="00AF25C7">
        <w:t>乳腺纤维瘤；超声引导；</w:t>
      </w:r>
      <w:proofErr w:type="gramStart"/>
      <w:r w:rsidRPr="00AF25C7">
        <w:t>微创旋切</w:t>
      </w:r>
      <w:proofErr w:type="gramEnd"/>
      <w:r w:rsidRPr="00AF25C7">
        <w:t>术；传统开放手术；并发症；美学效果；疼痛程度</w:t>
      </w:r>
      <w:r w:rsidRPr="00AF25C7">
        <w:t xml:space="preserve"> </w:t>
      </w:r>
    </w:p>
    <w:p w14:paraId="769115F5" w14:textId="77777777" w:rsidR="00AF25C7" w:rsidRDefault="00AF25C7" w:rsidP="00AF25C7"/>
    <w:p w14:paraId="6E3C0D27" w14:textId="77777777" w:rsidR="00AF25C7" w:rsidRDefault="00AF25C7" w:rsidP="00AF25C7">
      <w:r w:rsidRPr="00AF25C7">
        <w:t>[</w:t>
      </w:r>
      <w:r w:rsidRPr="00AF25C7">
        <w:t>中图分类号</w:t>
      </w:r>
      <w:r w:rsidRPr="00AF25C7">
        <w:t>]R737.9 [</w:t>
      </w:r>
      <w:r w:rsidRPr="00AF25C7">
        <w:t>文献标志码</w:t>
      </w:r>
      <w:r w:rsidRPr="00AF25C7">
        <w:t>]A [</w:t>
      </w:r>
      <w:r w:rsidRPr="00AF25C7">
        <w:t>文章编号</w:t>
      </w:r>
      <w:r w:rsidRPr="00AF25C7">
        <w:t>]1008-6455</w:t>
      </w:r>
      <w:r w:rsidRPr="00AF25C7">
        <w:t>（</w:t>
      </w:r>
      <w:r w:rsidRPr="00AF25C7">
        <w:t>2024</w:t>
      </w:r>
      <w:r w:rsidRPr="00AF25C7">
        <w:t>）</w:t>
      </w:r>
      <w:r w:rsidRPr="00AF25C7">
        <w:t>09-0037-04</w:t>
      </w:r>
    </w:p>
    <w:p w14:paraId="4F9AFFAC" w14:textId="77777777" w:rsidR="00AF25C7" w:rsidRDefault="00AF25C7" w:rsidP="00AF25C7"/>
    <w:p w14:paraId="2FB922F1" w14:textId="77777777" w:rsidR="00AF25C7" w:rsidRDefault="00AF25C7" w:rsidP="00AF25C7">
      <w:r w:rsidRPr="00AF25C7">
        <w:t xml:space="preserve"> Effect of Ultrasound-guided Minimally Invasive Surgery in the Treatment of Breast Fibroma and Its </w:t>
      </w:r>
      <w:proofErr w:type="spellStart"/>
      <w:r w:rsidRPr="00AF25C7">
        <w:t>Infl</w:t>
      </w:r>
      <w:proofErr w:type="spellEnd"/>
      <w:r w:rsidRPr="00AF25C7">
        <w:t xml:space="preserve"> </w:t>
      </w:r>
      <w:proofErr w:type="spellStart"/>
      <w:r w:rsidRPr="00AF25C7">
        <w:t>uence</w:t>
      </w:r>
      <w:proofErr w:type="spellEnd"/>
      <w:r w:rsidRPr="00AF25C7">
        <w:t xml:space="preserve"> on Complications and Aesthetic Effect </w:t>
      </w:r>
    </w:p>
    <w:p w14:paraId="4472A198" w14:textId="77777777" w:rsidR="00AF25C7" w:rsidRDefault="00AF25C7" w:rsidP="00AF25C7"/>
    <w:p w14:paraId="5F721C1D" w14:textId="6C7E4D91" w:rsidR="00AF25C7" w:rsidRDefault="00AF25C7" w:rsidP="00AF25C7">
      <w:r w:rsidRPr="00AF25C7">
        <w:t xml:space="preserve">SONG </w:t>
      </w:r>
      <w:proofErr w:type="spellStart"/>
      <w:r w:rsidRPr="00AF25C7">
        <w:t>Fangliang</w:t>
      </w:r>
      <w:proofErr w:type="spellEnd"/>
      <w:r w:rsidRPr="00AF25C7">
        <w:t xml:space="preserve">, MU Weimin, LYU </w:t>
      </w:r>
      <w:proofErr w:type="spellStart"/>
      <w:r w:rsidRPr="00AF25C7">
        <w:t>Yanli</w:t>
      </w:r>
      <w:proofErr w:type="spellEnd"/>
      <w:r w:rsidRPr="00AF25C7">
        <w:t>, LI Yi</w:t>
      </w:r>
    </w:p>
    <w:p w14:paraId="148E1212" w14:textId="77777777" w:rsidR="00AF25C7" w:rsidRDefault="00AF25C7" w:rsidP="00AF25C7"/>
    <w:p w14:paraId="66ED1542" w14:textId="37AD75D4" w:rsidR="00AF25C7" w:rsidRDefault="00AF25C7" w:rsidP="00AF25C7">
      <w:r w:rsidRPr="00AF25C7">
        <w:t xml:space="preserve"> [ Department of Breast Surgery, </w:t>
      </w:r>
      <w:proofErr w:type="spellStart"/>
      <w:r w:rsidRPr="00AF25C7">
        <w:t>Shunyi</w:t>
      </w:r>
      <w:proofErr w:type="spellEnd"/>
      <w:r w:rsidRPr="00AF25C7">
        <w:t xml:space="preserve"> Maternity and Childcare Hospital of Beijing </w:t>
      </w:r>
      <w:proofErr w:type="gramStart"/>
      <w:r w:rsidRPr="00AF25C7">
        <w:t xml:space="preserve">( </w:t>
      </w:r>
      <w:proofErr w:type="spellStart"/>
      <w:r w:rsidRPr="00AF25C7">
        <w:t>Shunyi</w:t>
      </w:r>
      <w:proofErr w:type="spellEnd"/>
      <w:proofErr w:type="gramEnd"/>
      <w:r w:rsidRPr="00AF25C7">
        <w:t xml:space="preserve"> </w:t>
      </w:r>
      <w:proofErr w:type="spellStart"/>
      <w:r w:rsidRPr="00AF25C7">
        <w:t>Wumen's</w:t>
      </w:r>
      <w:proofErr w:type="spellEnd"/>
      <w:r w:rsidRPr="00AF25C7">
        <w:t xml:space="preserve"> &amp; Children's Hospital of Beijing Children's Hospital ), Beijing 101300, China ] </w:t>
      </w:r>
    </w:p>
    <w:p w14:paraId="58B58BFB" w14:textId="77777777" w:rsidR="00AF25C7" w:rsidRDefault="00AF25C7" w:rsidP="00AF25C7"/>
    <w:p w14:paraId="047C76EE" w14:textId="30556FFA" w:rsidR="00AF25C7" w:rsidRDefault="00AF25C7" w:rsidP="00AF25C7">
      <w:r w:rsidRPr="00AF25C7">
        <w:t xml:space="preserve">Abstract: Objective To investigate the eff </w:t>
      </w:r>
      <w:proofErr w:type="spellStart"/>
      <w:r w:rsidRPr="00AF25C7">
        <w:t>ect</w:t>
      </w:r>
      <w:proofErr w:type="spellEnd"/>
      <w:r w:rsidRPr="00AF25C7">
        <w:t xml:space="preserve"> of ultrasound guided minimally invasive surgery for breast fi </w:t>
      </w:r>
      <w:proofErr w:type="spellStart"/>
      <w:r w:rsidRPr="00AF25C7">
        <w:t>broma</w:t>
      </w:r>
      <w:proofErr w:type="spellEnd"/>
      <w:r w:rsidRPr="00AF25C7">
        <w:t>. Methods 283 patients with breast fibroma received in the author's hospital from January 2021 to December 2021 were selected and divided into two groups according to the surgical methods, 140 patients in the conventional group were treated with traditional open surgery, and 143 patients in the study group were treated with ultrasound guided minimally invasive surgery. The operation indexes, cosmetic results, postoperative complication rate, pain degree at 1, 3, 5 and 7 days after operation [visual analog scale (VAS)] were compared between the two groups. Results The amount of bleeding in the study group was less than that in the conventional group, and the operation time, incision length and hospital stay were shorter than those in the conventional group (P</w:t>
      </w:r>
      <w:r w:rsidRPr="00AF25C7">
        <w:t>＜</w:t>
      </w:r>
      <w:r w:rsidRPr="00AF25C7">
        <w:t xml:space="preserve">0.05). At 1, 3, 5 and 7 days after operation, the VAS score of the study group was </w:t>
      </w:r>
      <w:proofErr w:type="spellStart"/>
      <w:r w:rsidRPr="00AF25C7">
        <w:t>signifi</w:t>
      </w:r>
      <w:proofErr w:type="spellEnd"/>
      <w:r w:rsidRPr="00AF25C7">
        <w:t xml:space="preserve"> </w:t>
      </w:r>
      <w:proofErr w:type="spellStart"/>
      <w:r w:rsidRPr="00AF25C7">
        <w:t>cantly</w:t>
      </w:r>
      <w:proofErr w:type="spellEnd"/>
      <w:r w:rsidRPr="00AF25C7">
        <w:t xml:space="preserve"> lower than that of the conventional group (P</w:t>
      </w:r>
      <w:r w:rsidRPr="00AF25C7">
        <w:t>＜</w:t>
      </w:r>
      <w:r w:rsidRPr="00AF25C7">
        <w:t>0.05). The excellent and good cosmetic results rate of the study group (92.31%) was higher than that of the conventional group (73.57%), and the postoperative complication rate (6.29%) was lower than that of the conventional group (23.57%) (P</w:t>
      </w:r>
      <w:r w:rsidRPr="00AF25C7">
        <w:t>＜</w:t>
      </w:r>
      <w:r w:rsidRPr="00AF25C7">
        <w:t xml:space="preserve">0.05). Conclusion Ultrasound guided minimally invasive surgery is eff </w:t>
      </w:r>
      <w:proofErr w:type="spellStart"/>
      <w:r w:rsidRPr="00AF25C7">
        <w:t>ective</w:t>
      </w:r>
      <w:proofErr w:type="spellEnd"/>
      <w:r w:rsidRPr="00AF25C7">
        <w:t xml:space="preserve"> in the treatment of breast fibroma, with less trauma, less pain, fewer postoperative complications, and excellent cosmetic results, which is worthy of promotion and application. </w:t>
      </w:r>
    </w:p>
    <w:p w14:paraId="1A19F260" w14:textId="77777777" w:rsidR="00AF25C7" w:rsidRDefault="00AF25C7" w:rsidP="00AF25C7"/>
    <w:p w14:paraId="3214335C" w14:textId="35EB2C94" w:rsidR="00F105E5" w:rsidRPr="00AF25C7" w:rsidRDefault="00AF25C7" w:rsidP="00AF25C7">
      <w:r w:rsidRPr="00AF25C7">
        <w:t xml:space="preserve">Key words: breast fi </w:t>
      </w:r>
      <w:proofErr w:type="spellStart"/>
      <w:r w:rsidRPr="00AF25C7">
        <w:t>broma</w:t>
      </w:r>
      <w:proofErr w:type="spellEnd"/>
      <w:r w:rsidRPr="00AF25C7">
        <w:t xml:space="preserve">; ultrasound guidance; minimally invasive surgery; traditional open surgery; complication; aesthetic eff </w:t>
      </w:r>
      <w:proofErr w:type="spellStart"/>
      <w:r w:rsidRPr="00AF25C7">
        <w:t>ect</w:t>
      </w:r>
      <w:proofErr w:type="spellEnd"/>
      <w:r w:rsidRPr="00AF25C7">
        <w:t>; pain degree</w:t>
      </w:r>
    </w:p>
    <w:sectPr w:rsidR="00F105E5" w:rsidRPr="00AF25C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BBFB8" w14:textId="77777777" w:rsidR="00C02D7D" w:rsidRDefault="00C02D7D" w:rsidP="003724AB">
      <w:r>
        <w:separator/>
      </w:r>
    </w:p>
  </w:endnote>
  <w:endnote w:type="continuationSeparator" w:id="0">
    <w:p w14:paraId="05F82139" w14:textId="77777777" w:rsidR="00C02D7D" w:rsidRDefault="00C02D7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DD94924-DC0D-4C87-A52E-9005D9628EF9}"/>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043A5" w14:textId="77777777" w:rsidR="00C02D7D" w:rsidRDefault="00C02D7D" w:rsidP="003724AB">
      <w:r>
        <w:separator/>
      </w:r>
    </w:p>
  </w:footnote>
  <w:footnote w:type="continuationSeparator" w:id="0">
    <w:p w14:paraId="495B190F" w14:textId="77777777" w:rsidR="00C02D7D" w:rsidRDefault="00C02D7D"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0593"/>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644F"/>
    <w:rsid w:val="00BE6792"/>
    <w:rsid w:val="00BE6E4B"/>
    <w:rsid w:val="00BE7F41"/>
    <w:rsid w:val="00BF20C2"/>
    <w:rsid w:val="00BF2D6D"/>
    <w:rsid w:val="00BF3C2B"/>
    <w:rsid w:val="00C01821"/>
    <w:rsid w:val="00C02216"/>
    <w:rsid w:val="00C02C4F"/>
    <w:rsid w:val="00C02D7D"/>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37627</TotalTime>
  <Pages>1</Pages>
  <Words>403</Words>
  <Characters>2298</Characters>
  <Application>Microsoft Office Word</Application>
  <DocSecurity>0</DocSecurity>
  <Lines>19</Lines>
  <Paragraphs>5</Paragraphs>
  <ScaleCrop>false</ScaleCrop>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3693</cp:revision>
  <dcterms:created xsi:type="dcterms:W3CDTF">2022-07-04T07:48:00Z</dcterms:created>
  <dcterms:modified xsi:type="dcterms:W3CDTF">2024-08-27T03:16:00Z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