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A330D" w14:textId="77777777" w:rsidR="00023D65" w:rsidRDefault="00023D65" w:rsidP="00023D65">
      <w:r w:rsidRPr="00023D65">
        <w:t>新疆阿克陶县中老年人群牙列缺损及修复情况调查研究</w:t>
      </w:r>
      <w:r w:rsidRPr="00023D65">
        <w:t xml:space="preserve"> </w:t>
      </w:r>
    </w:p>
    <w:p w14:paraId="6E825E50" w14:textId="77777777" w:rsidR="00023D65" w:rsidRDefault="00023D65" w:rsidP="00023D65"/>
    <w:p w14:paraId="33C903D0" w14:textId="61254985" w:rsidR="00023D65" w:rsidRDefault="00023D65" w:rsidP="00023D65">
      <w:r w:rsidRPr="00023D65">
        <w:t>王</w:t>
      </w:r>
      <w:r w:rsidRPr="00023D65">
        <w:t xml:space="preserve"> </w:t>
      </w:r>
      <w:r w:rsidRPr="00023D65">
        <w:t>艳</w:t>
      </w:r>
      <w:r w:rsidRPr="00023D65">
        <w:t xml:space="preserve">1 </w:t>
      </w:r>
      <w:r w:rsidRPr="00023D65">
        <w:t>，</w:t>
      </w:r>
      <w:proofErr w:type="gramStart"/>
      <w:r w:rsidRPr="00023D65">
        <w:t>冯</w:t>
      </w:r>
      <w:proofErr w:type="gramEnd"/>
      <w:r w:rsidRPr="00023D65">
        <w:t xml:space="preserve"> </w:t>
      </w:r>
      <w:r w:rsidRPr="00023D65">
        <w:t>添</w:t>
      </w:r>
      <w:r w:rsidRPr="00023D65">
        <w:t xml:space="preserve">2 </w:t>
      </w:r>
      <w:r w:rsidRPr="00023D65">
        <w:t>，黄</w:t>
      </w:r>
      <w:r w:rsidRPr="00023D65">
        <w:t xml:space="preserve"> </w:t>
      </w:r>
      <w:r w:rsidRPr="00023D65">
        <w:t>旭</w:t>
      </w:r>
      <w:r w:rsidRPr="00023D65">
        <w:t xml:space="preserve">1 </w:t>
      </w:r>
    </w:p>
    <w:p w14:paraId="50D9A1F8" w14:textId="77777777" w:rsidR="00023D65" w:rsidRDefault="00023D65" w:rsidP="00023D65"/>
    <w:p w14:paraId="0E3DFE1B" w14:textId="41A422D8" w:rsidR="00023D65" w:rsidRDefault="00023D65" w:rsidP="00023D65">
      <w:r w:rsidRPr="00023D65">
        <w:t>（</w:t>
      </w:r>
      <w:r w:rsidRPr="00023D65">
        <w:t>1.</w:t>
      </w:r>
      <w:r w:rsidRPr="00023D65">
        <w:t>新疆医科大学第五附属医院口腔科</w:t>
      </w:r>
      <w:r w:rsidRPr="00023D65">
        <w:t xml:space="preserve"> </w:t>
      </w:r>
      <w:r w:rsidRPr="00023D65">
        <w:t>新疆</w:t>
      </w:r>
      <w:r w:rsidRPr="00023D65">
        <w:t xml:space="preserve"> </w:t>
      </w:r>
      <w:r w:rsidRPr="00023D65">
        <w:t>乌鲁木齐</w:t>
      </w:r>
      <w:r w:rsidRPr="00023D65">
        <w:t xml:space="preserve"> 830011</w:t>
      </w:r>
      <w:r w:rsidRPr="00023D65">
        <w:t>；</w:t>
      </w:r>
      <w:r w:rsidRPr="00023D65">
        <w:t>2.</w:t>
      </w:r>
      <w:r w:rsidRPr="00023D65">
        <w:t>新疆医科大学第七附属医院医务部</w:t>
      </w:r>
      <w:r w:rsidRPr="00023D65">
        <w:t xml:space="preserve"> </w:t>
      </w:r>
      <w:r w:rsidRPr="00023D65">
        <w:t>新疆</w:t>
      </w:r>
      <w:r w:rsidRPr="00023D65">
        <w:t xml:space="preserve"> </w:t>
      </w:r>
      <w:r w:rsidRPr="00023D65">
        <w:t>乌鲁木齐</w:t>
      </w:r>
      <w:r w:rsidRPr="00023D65">
        <w:t xml:space="preserve"> 830028</w:t>
      </w:r>
      <w:r w:rsidRPr="00023D65">
        <w:t>）</w:t>
      </w:r>
      <w:r w:rsidRPr="00023D65">
        <w:t xml:space="preserve"> </w:t>
      </w:r>
    </w:p>
    <w:p w14:paraId="6049A3BE" w14:textId="77777777" w:rsidR="00023D65" w:rsidRDefault="00023D65" w:rsidP="00023D65"/>
    <w:p w14:paraId="1295DD5E" w14:textId="77777777" w:rsidR="00023D65" w:rsidRDefault="00023D65" w:rsidP="00023D65">
      <w:r w:rsidRPr="00023D65">
        <w:t>[</w:t>
      </w:r>
      <w:r w:rsidRPr="00023D65">
        <w:t>摘要</w:t>
      </w:r>
      <w:r w:rsidRPr="00023D65">
        <w:t>]</w:t>
      </w:r>
      <w:r w:rsidRPr="00023D65">
        <w:t>目的：本研究就阿克陶县中老年人群牙列缺损及修复情况展开调查，为该地区人群口腔疾病的防治提供理论依据。方</w:t>
      </w:r>
      <w:r w:rsidRPr="00023D65">
        <w:t xml:space="preserve"> </w:t>
      </w:r>
      <w:r w:rsidRPr="00023D65">
        <w:t>法：采用多阶段、分层、随机抽样的原则，于</w:t>
      </w:r>
      <w:r w:rsidRPr="00023D65">
        <w:t>2023</w:t>
      </w:r>
      <w:r w:rsidRPr="00023D65">
        <w:t>年</w:t>
      </w:r>
      <w:r w:rsidRPr="00023D65">
        <w:t>3</w:t>
      </w:r>
      <w:r w:rsidRPr="00023D65">
        <w:t>月</w:t>
      </w:r>
      <w:r w:rsidRPr="00023D65">
        <w:t>-10</w:t>
      </w:r>
      <w:r w:rsidRPr="00023D65">
        <w:t>月对阿克陶县</w:t>
      </w:r>
      <w:r w:rsidRPr="00023D65">
        <w:t>545</w:t>
      </w:r>
      <w:r w:rsidRPr="00023D65">
        <w:t>名</w:t>
      </w:r>
      <w:r w:rsidRPr="00023D65">
        <w:t>45</w:t>
      </w:r>
      <w:r w:rsidRPr="00023D65">
        <w:t>岁以上中老年人进行问卷调查和口腔状况</w:t>
      </w:r>
      <w:r w:rsidRPr="00023D65">
        <w:t xml:space="preserve"> </w:t>
      </w:r>
      <w:r w:rsidRPr="00023D65">
        <w:t>检查，记录牙列缺损及修复情况。结果：在调查的</w:t>
      </w:r>
      <w:r w:rsidRPr="00023D65">
        <w:t>545</w:t>
      </w:r>
      <w:r w:rsidRPr="00023D65">
        <w:t>名中老年人群中，牙列缺损率为</w:t>
      </w:r>
      <w:r w:rsidRPr="00023D65">
        <w:t>63.85%</w:t>
      </w:r>
      <w:r w:rsidRPr="00023D65">
        <w:t>，牙列</w:t>
      </w:r>
      <w:proofErr w:type="gramStart"/>
      <w:r w:rsidRPr="00023D65">
        <w:t>缺失率</w:t>
      </w:r>
      <w:proofErr w:type="gramEnd"/>
      <w:r w:rsidRPr="00023D65">
        <w:t>为</w:t>
      </w:r>
      <w:r w:rsidRPr="00023D65">
        <w:t>28.07%</w:t>
      </w:r>
      <w:r w:rsidRPr="00023D65">
        <w:t>，义齿</w:t>
      </w:r>
      <w:r w:rsidRPr="00023D65">
        <w:t xml:space="preserve"> </w:t>
      </w:r>
      <w:r w:rsidRPr="00023D65">
        <w:t>修复率为</w:t>
      </w:r>
      <w:r w:rsidRPr="00023D65">
        <w:t>30.74%</w:t>
      </w:r>
      <w:r w:rsidRPr="00023D65">
        <w:t>，牙列缺损在性别、族别、年龄之间差异有统计学意义（</w:t>
      </w:r>
      <w:r w:rsidRPr="00023D65">
        <w:t>P</w:t>
      </w:r>
      <w:r w:rsidRPr="00023D65">
        <w:t>＜</w:t>
      </w:r>
      <w:r w:rsidRPr="00023D65">
        <w:t>0.05</w:t>
      </w:r>
      <w:r w:rsidRPr="00023D65">
        <w:t>），女性缺牙率高于男性，柯尔克孜族牙</w:t>
      </w:r>
      <w:r w:rsidRPr="00023D65">
        <w:t xml:space="preserve"> </w:t>
      </w:r>
      <w:r w:rsidRPr="00023D65">
        <w:t>列缺损率高于维吾尔族，</w:t>
      </w:r>
      <w:r w:rsidRPr="00023D65">
        <w:t>45</w:t>
      </w:r>
      <w:r w:rsidRPr="00023D65">
        <w:t>～</w:t>
      </w:r>
      <w:r w:rsidRPr="00023D65">
        <w:t>54</w:t>
      </w:r>
      <w:r w:rsidRPr="00023D65">
        <w:t>岁牙列缺损率最高，义齿修复率在族别之间差异有统计学意义（</w:t>
      </w:r>
      <w:r w:rsidRPr="00023D65">
        <w:t>P</w:t>
      </w:r>
      <w:r w:rsidRPr="00023D65">
        <w:t>＜</w:t>
      </w:r>
      <w:r w:rsidRPr="00023D65">
        <w:t>0.05</w:t>
      </w:r>
      <w:r w:rsidRPr="00023D65">
        <w:t>）。修复方式以固</w:t>
      </w:r>
      <w:r w:rsidRPr="00023D65">
        <w:t xml:space="preserve"> </w:t>
      </w:r>
      <w:r w:rsidRPr="00023D65">
        <w:t>定义齿修复为主，缺失牙以磨牙为主，上、下颌各个区域缺牙数在男性和女性之间差异无统计学意义（</w:t>
      </w:r>
      <w:r w:rsidRPr="00023D65">
        <w:t>P</w:t>
      </w:r>
      <w:r w:rsidRPr="00023D65">
        <w:t>＞</w:t>
      </w:r>
      <w:r w:rsidRPr="00023D65">
        <w:t>0.05</w:t>
      </w:r>
      <w:r w:rsidRPr="00023D65">
        <w:t>）。牙齿缺</w:t>
      </w:r>
      <w:r w:rsidRPr="00023D65">
        <w:t xml:space="preserve"> </w:t>
      </w:r>
      <w:proofErr w:type="gramStart"/>
      <w:r w:rsidRPr="00023D65">
        <w:t>失原因</w:t>
      </w:r>
      <w:proofErr w:type="gramEnd"/>
      <w:r w:rsidRPr="00023D65">
        <w:t>在不同年龄段之间差异无统计学意义（</w:t>
      </w:r>
      <w:r w:rsidRPr="00023D65">
        <w:t>P</w:t>
      </w:r>
      <w:r w:rsidRPr="00023D65">
        <w:t>＞</w:t>
      </w:r>
      <w:r w:rsidRPr="00023D65">
        <w:t>0.05</w:t>
      </w:r>
      <w:r w:rsidRPr="00023D65">
        <w:t>），其中龋齿占比最高。牙列缺损在刷牙频率、刷牙时间及口腔科就</w:t>
      </w:r>
      <w:r w:rsidRPr="00023D65">
        <w:t xml:space="preserve"> </w:t>
      </w:r>
      <w:r w:rsidRPr="00023D65">
        <w:t>诊的频率上差异均有统计学意义（</w:t>
      </w:r>
      <w:r w:rsidRPr="00023D65">
        <w:t>P</w:t>
      </w:r>
      <w:r w:rsidRPr="00023D65">
        <w:t>＜</w:t>
      </w:r>
      <w:r w:rsidRPr="00023D65">
        <w:t>0.05</w:t>
      </w:r>
      <w:r w:rsidRPr="00023D65">
        <w:t>），刷牙频率越低、刷牙时间越短、口腔科就诊频率越低，牙列缺损及牙列缺失</w:t>
      </w:r>
      <w:r w:rsidRPr="00023D65">
        <w:t xml:space="preserve"> </w:t>
      </w:r>
      <w:r w:rsidRPr="00023D65">
        <w:t>发生率越高。获取口腔保健知识最多的途径是短视频、电视及广告。结论：阿克陶县中老年人的口腔健康状况令人堪忧，牙</w:t>
      </w:r>
      <w:r w:rsidRPr="00023D65">
        <w:t xml:space="preserve"> </w:t>
      </w:r>
      <w:r w:rsidRPr="00023D65">
        <w:t>列缺损率较高，与修复率严重不符。建议政府、医疗机构和社会各界共同努力，提高中老年人的口腔卫生意识和保健能力。</w:t>
      </w:r>
      <w:r w:rsidRPr="00023D65">
        <w:t xml:space="preserve"> </w:t>
      </w:r>
    </w:p>
    <w:p w14:paraId="0E71FFD1" w14:textId="77777777" w:rsidR="00023D65" w:rsidRDefault="00023D65" w:rsidP="00023D65"/>
    <w:p w14:paraId="4CEA403A" w14:textId="1A5A1F5D" w:rsidR="00023D65" w:rsidRDefault="00023D65" w:rsidP="00023D65">
      <w:r w:rsidRPr="00023D65">
        <w:t>[</w:t>
      </w:r>
      <w:r w:rsidRPr="00023D65">
        <w:t>关键词</w:t>
      </w:r>
      <w:r w:rsidRPr="00023D65">
        <w:t>]</w:t>
      </w:r>
      <w:r w:rsidRPr="00023D65">
        <w:t>牙列缺损；修复情况；中老年人；口腔健康；调查研究</w:t>
      </w:r>
      <w:r w:rsidRPr="00023D65">
        <w:t xml:space="preserve"> </w:t>
      </w:r>
    </w:p>
    <w:p w14:paraId="3C573F8A" w14:textId="77777777" w:rsidR="00023D65" w:rsidRDefault="00023D65" w:rsidP="00023D65"/>
    <w:p w14:paraId="381ACA69" w14:textId="77777777" w:rsidR="00023D65" w:rsidRDefault="00023D65" w:rsidP="00023D65">
      <w:r w:rsidRPr="00023D65">
        <w:t>[</w:t>
      </w:r>
      <w:r w:rsidRPr="00023D65">
        <w:t>中图分类号</w:t>
      </w:r>
      <w:r w:rsidRPr="00023D65">
        <w:t>]R783.4 [</w:t>
      </w:r>
      <w:r w:rsidRPr="00023D65">
        <w:t>文献标志码</w:t>
      </w:r>
      <w:r w:rsidRPr="00023D65">
        <w:t>]A [</w:t>
      </w:r>
      <w:r w:rsidRPr="00023D65">
        <w:t>文章编号</w:t>
      </w:r>
      <w:r w:rsidRPr="00023D65">
        <w:t>]1008-6455</w:t>
      </w:r>
      <w:r w:rsidRPr="00023D65">
        <w:t>（</w:t>
      </w:r>
      <w:r w:rsidRPr="00023D65">
        <w:t>2024</w:t>
      </w:r>
      <w:r w:rsidRPr="00023D65">
        <w:t>）</w:t>
      </w:r>
      <w:r w:rsidRPr="00023D65">
        <w:t xml:space="preserve">09-0147-05 </w:t>
      </w:r>
    </w:p>
    <w:p w14:paraId="3BA6DE30" w14:textId="77777777" w:rsidR="00023D65" w:rsidRDefault="00023D65" w:rsidP="00023D65"/>
    <w:p w14:paraId="6B35CBE4" w14:textId="76D3EFE3" w:rsidR="00023D65" w:rsidRDefault="00023D65" w:rsidP="00023D65">
      <w:r w:rsidRPr="00023D65">
        <w:t xml:space="preserve">Investigation of Dentition Defect and Restoration in the Middle-aged and Elderly People in </w:t>
      </w:r>
      <w:proofErr w:type="spellStart"/>
      <w:r w:rsidRPr="00023D65">
        <w:t>Aktao</w:t>
      </w:r>
      <w:proofErr w:type="spellEnd"/>
      <w:r w:rsidRPr="00023D65">
        <w:t xml:space="preserve"> County of Xinjiang WANG Yan</w:t>
      </w:r>
      <w:proofErr w:type="gramStart"/>
      <w:r w:rsidRPr="00023D65">
        <w:t>1 ,</w:t>
      </w:r>
      <w:proofErr w:type="gramEnd"/>
      <w:r w:rsidRPr="00023D65">
        <w:t xml:space="preserve"> FENG Tian2 , HUANG Xu1 </w:t>
      </w:r>
    </w:p>
    <w:p w14:paraId="502D5A96" w14:textId="77777777" w:rsidR="00023D65" w:rsidRDefault="00023D65" w:rsidP="00023D65"/>
    <w:p w14:paraId="4AEE6251" w14:textId="09DBCBFD" w:rsidR="00023D65" w:rsidRDefault="00023D65" w:rsidP="00023D65">
      <w:proofErr w:type="gramStart"/>
      <w:r w:rsidRPr="00023D65">
        <w:t>( 1</w:t>
      </w:r>
      <w:proofErr w:type="gramEnd"/>
      <w:r w:rsidRPr="00023D65">
        <w:t xml:space="preserve">.Department of Stomatology, the Fifth Affi </w:t>
      </w:r>
      <w:proofErr w:type="spellStart"/>
      <w:r w:rsidRPr="00023D65">
        <w:t>liated</w:t>
      </w:r>
      <w:proofErr w:type="spellEnd"/>
      <w:r w:rsidRPr="00023D65">
        <w:t xml:space="preserve"> Hospital of Xinjiang Medical University, Urumqi 830011, Xinjiang, China; 2.Medical Department, the Seventh Affi </w:t>
      </w:r>
      <w:proofErr w:type="spellStart"/>
      <w:r w:rsidRPr="00023D65">
        <w:t>liated</w:t>
      </w:r>
      <w:proofErr w:type="spellEnd"/>
      <w:r w:rsidRPr="00023D65">
        <w:t xml:space="preserve"> Hospital of Xinjiang Medical University, Urumqi 830028, Xinjiang, China )</w:t>
      </w:r>
    </w:p>
    <w:p w14:paraId="1AE775BF" w14:textId="77777777" w:rsidR="00023D65" w:rsidRDefault="00023D65" w:rsidP="00023D65"/>
    <w:p w14:paraId="180C0841" w14:textId="363E9BB0" w:rsidR="00023D65" w:rsidRDefault="00023D65" w:rsidP="00023D65">
      <w:r w:rsidRPr="00023D65">
        <w:t xml:space="preserve"> Abstract: Objective To study the dentition defect and repair of middle-aged and elderly people in </w:t>
      </w:r>
      <w:proofErr w:type="spellStart"/>
      <w:r w:rsidRPr="00023D65">
        <w:t>Aktao</w:t>
      </w:r>
      <w:proofErr w:type="spellEnd"/>
      <w:r w:rsidRPr="00023D65">
        <w:t xml:space="preserve"> County, and to provide a theoretical basis for the prevention and treatment of oral diseases in this area. Methods A questionnaire survey and oral condition examination were conducted on 545 middle-aged and elderly people over 45 years old in </w:t>
      </w:r>
      <w:proofErr w:type="spellStart"/>
      <w:r w:rsidRPr="00023D65">
        <w:t>Aktao</w:t>
      </w:r>
      <w:proofErr w:type="spellEnd"/>
      <w:r w:rsidRPr="00023D65">
        <w:t xml:space="preserve"> County from March to October 2023 using the principle of multi-stage, stratification and random sampling, and the dentition defect and repair status were recorded. Results Among the 545 middle-aged and elderly people surveyed, the dentition defect rate was 63.85%, the dentition loss rate was 28.07%, and the denture repair rate was 30.74%. The main restoration method is fixed denture restoration, and the missing teeth are mainly molars. There was no statistically </w:t>
      </w:r>
      <w:proofErr w:type="spellStart"/>
      <w:r w:rsidRPr="00023D65">
        <w:t>signifi</w:t>
      </w:r>
      <w:proofErr w:type="spellEnd"/>
      <w:r w:rsidRPr="00023D65">
        <w:t xml:space="preserve"> cant diff </w:t>
      </w:r>
      <w:proofErr w:type="spellStart"/>
      <w:r w:rsidRPr="00023D65">
        <w:t>erence</w:t>
      </w:r>
      <w:proofErr w:type="spellEnd"/>
      <w:r w:rsidRPr="00023D65">
        <w:t xml:space="preserve"> in the number of missing teeth in each region of the upper and lower jaw between men and women (P</w:t>
      </w:r>
      <w:r w:rsidRPr="00023D65">
        <w:t>＞</w:t>
      </w:r>
      <w:r w:rsidRPr="00023D65">
        <w:t xml:space="preserve">0.05). There was no statistically significant diff </w:t>
      </w:r>
      <w:proofErr w:type="spellStart"/>
      <w:r w:rsidRPr="00023D65">
        <w:t>erence</w:t>
      </w:r>
      <w:proofErr w:type="spellEnd"/>
      <w:r w:rsidRPr="00023D65">
        <w:t xml:space="preserve"> in the causes of tooth loss among diff </w:t>
      </w:r>
      <w:proofErr w:type="spellStart"/>
      <w:r w:rsidRPr="00023D65">
        <w:t>erent</w:t>
      </w:r>
      <w:proofErr w:type="spellEnd"/>
      <w:r w:rsidRPr="00023D65">
        <w:t xml:space="preserve"> age groups (P</w:t>
      </w:r>
      <w:r w:rsidRPr="00023D65">
        <w:t>＞</w:t>
      </w:r>
      <w:r w:rsidRPr="00023D65">
        <w:t xml:space="preserve">0.05). There were statistically </w:t>
      </w:r>
      <w:proofErr w:type="spellStart"/>
      <w:r w:rsidRPr="00023D65">
        <w:t>signifi</w:t>
      </w:r>
      <w:proofErr w:type="spellEnd"/>
      <w:r w:rsidRPr="00023D65">
        <w:t xml:space="preserve"> cant diff </w:t>
      </w:r>
      <w:proofErr w:type="spellStart"/>
      <w:r w:rsidRPr="00023D65">
        <w:t>erences</w:t>
      </w:r>
      <w:proofErr w:type="spellEnd"/>
      <w:r w:rsidRPr="00023D65">
        <w:t xml:space="preserve"> in the frequency of tooth brushing, tooth brushing time and dental visit (P</w:t>
      </w:r>
      <w:r w:rsidRPr="00023D65">
        <w:t>＜</w:t>
      </w:r>
      <w:r w:rsidRPr="00023D65">
        <w:t xml:space="preserve">0.05). The most common ways to obtain oral health knowledge were short videos, television and advertisements. Conclusion The oral health status of middle-aged and elderly people in </w:t>
      </w:r>
      <w:proofErr w:type="spellStart"/>
      <w:r w:rsidRPr="00023D65">
        <w:t>Aktao</w:t>
      </w:r>
      <w:proofErr w:type="spellEnd"/>
      <w:r w:rsidRPr="00023D65">
        <w:t xml:space="preserve"> County is worrying, and the dentition defect rate is high, which is seriously inconsistent with the repair rate. It is suggested that the government, medical institutions and all sectors of society should work together to improve the oral health awareness and health care capacity of middle-aged and elderly people. </w:t>
      </w:r>
    </w:p>
    <w:p w14:paraId="069BE7E3" w14:textId="77777777" w:rsidR="00023D65" w:rsidRDefault="00023D65" w:rsidP="00023D65"/>
    <w:p w14:paraId="5F55F5E5" w14:textId="20A57590" w:rsidR="00462FC2" w:rsidRPr="00023D65" w:rsidRDefault="00023D65" w:rsidP="00023D65">
      <w:r w:rsidRPr="00023D65">
        <w:t xml:space="preserve">Key words: dentition defect; restoration conditions; middle-aged and elderly people; oral health; </w:t>
      </w:r>
      <w:proofErr w:type="spellStart"/>
      <w:r w:rsidRPr="00023D65">
        <w:t>researc</w:t>
      </w:r>
      <w:proofErr w:type="spellEnd"/>
    </w:p>
    <w:sectPr w:rsidR="00462FC2" w:rsidRPr="00023D6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E8DB54" w14:textId="77777777" w:rsidR="00B83BFD" w:rsidRDefault="00B83BFD" w:rsidP="003724AB">
      <w:r>
        <w:separator/>
      </w:r>
    </w:p>
  </w:endnote>
  <w:endnote w:type="continuationSeparator" w:id="0">
    <w:p w14:paraId="35296AEF" w14:textId="77777777" w:rsidR="00B83BFD" w:rsidRDefault="00B83BFD"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425F340-D2DA-4BA8-AEAA-F6485626B79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BE982" w14:textId="77777777" w:rsidR="00B83BFD" w:rsidRDefault="00B83BFD" w:rsidP="003724AB">
      <w:r>
        <w:separator/>
      </w:r>
    </w:p>
  </w:footnote>
  <w:footnote w:type="continuationSeparator" w:id="0">
    <w:p w14:paraId="6B5C7538" w14:textId="77777777" w:rsidR="00B83BFD" w:rsidRDefault="00B83BFD"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2B03"/>
    <w:rsid w:val="0001461F"/>
    <w:rsid w:val="00015CE7"/>
    <w:rsid w:val="00020275"/>
    <w:rsid w:val="0002077B"/>
    <w:rsid w:val="00021F13"/>
    <w:rsid w:val="00023D65"/>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3F4"/>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297"/>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4435"/>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B7BC7"/>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2A"/>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09C"/>
    <w:rsid w:val="00235BEE"/>
    <w:rsid w:val="00240EE3"/>
    <w:rsid w:val="00244885"/>
    <w:rsid w:val="00245A82"/>
    <w:rsid w:val="00245DE5"/>
    <w:rsid w:val="00247E65"/>
    <w:rsid w:val="00251185"/>
    <w:rsid w:val="00251F95"/>
    <w:rsid w:val="00254A90"/>
    <w:rsid w:val="00255034"/>
    <w:rsid w:val="00255D27"/>
    <w:rsid w:val="0026252C"/>
    <w:rsid w:val="00262971"/>
    <w:rsid w:val="00263916"/>
    <w:rsid w:val="00266977"/>
    <w:rsid w:val="0026714E"/>
    <w:rsid w:val="00270593"/>
    <w:rsid w:val="0027226B"/>
    <w:rsid w:val="00275815"/>
    <w:rsid w:val="00276E96"/>
    <w:rsid w:val="002773D8"/>
    <w:rsid w:val="00277E64"/>
    <w:rsid w:val="00281E91"/>
    <w:rsid w:val="00282AC2"/>
    <w:rsid w:val="00282D2D"/>
    <w:rsid w:val="00285836"/>
    <w:rsid w:val="00285C8C"/>
    <w:rsid w:val="00285EF1"/>
    <w:rsid w:val="00286638"/>
    <w:rsid w:val="00287B90"/>
    <w:rsid w:val="002918D1"/>
    <w:rsid w:val="002923EA"/>
    <w:rsid w:val="00293C7C"/>
    <w:rsid w:val="00296617"/>
    <w:rsid w:val="002A01BB"/>
    <w:rsid w:val="002A026E"/>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0D17"/>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57E13"/>
    <w:rsid w:val="00360817"/>
    <w:rsid w:val="003638CC"/>
    <w:rsid w:val="00364AD6"/>
    <w:rsid w:val="00366748"/>
    <w:rsid w:val="00367714"/>
    <w:rsid w:val="003724AB"/>
    <w:rsid w:val="003725D9"/>
    <w:rsid w:val="00372B47"/>
    <w:rsid w:val="00373ED9"/>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9A4"/>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2FC2"/>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921"/>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2643"/>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5E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3CBE"/>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2CB8"/>
    <w:rsid w:val="006432D8"/>
    <w:rsid w:val="006435F4"/>
    <w:rsid w:val="00644F4B"/>
    <w:rsid w:val="0064697E"/>
    <w:rsid w:val="006474A4"/>
    <w:rsid w:val="006479C6"/>
    <w:rsid w:val="00651514"/>
    <w:rsid w:val="0065258B"/>
    <w:rsid w:val="00652A5E"/>
    <w:rsid w:val="00655D54"/>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30A5"/>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43"/>
    <w:rsid w:val="00711CC1"/>
    <w:rsid w:val="00714D42"/>
    <w:rsid w:val="00715627"/>
    <w:rsid w:val="007157C0"/>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079"/>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27E"/>
    <w:rsid w:val="00780CB5"/>
    <w:rsid w:val="00781A59"/>
    <w:rsid w:val="0078267B"/>
    <w:rsid w:val="007843FF"/>
    <w:rsid w:val="00790A3C"/>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0947"/>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0167"/>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19F3"/>
    <w:rsid w:val="008A3877"/>
    <w:rsid w:val="008A50A9"/>
    <w:rsid w:val="008A77CA"/>
    <w:rsid w:val="008B0301"/>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9726E"/>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25C7"/>
    <w:rsid w:val="00AF3935"/>
    <w:rsid w:val="00AF48FE"/>
    <w:rsid w:val="00AF6274"/>
    <w:rsid w:val="00AF727C"/>
    <w:rsid w:val="00B00FC8"/>
    <w:rsid w:val="00B07700"/>
    <w:rsid w:val="00B114A0"/>
    <w:rsid w:val="00B1342B"/>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3BFD"/>
    <w:rsid w:val="00B847F0"/>
    <w:rsid w:val="00B8624E"/>
    <w:rsid w:val="00B86D3D"/>
    <w:rsid w:val="00B933C7"/>
    <w:rsid w:val="00B93412"/>
    <w:rsid w:val="00B93590"/>
    <w:rsid w:val="00B9586A"/>
    <w:rsid w:val="00B96E52"/>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46D0"/>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0EFF"/>
    <w:rsid w:val="00C6210E"/>
    <w:rsid w:val="00C638CC"/>
    <w:rsid w:val="00C639A2"/>
    <w:rsid w:val="00C660D0"/>
    <w:rsid w:val="00C66126"/>
    <w:rsid w:val="00C66DCE"/>
    <w:rsid w:val="00C672C1"/>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676"/>
    <w:rsid w:val="00C97D14"/>
    <w:rsid w:val="00C97DFC"/>
    <w:rsid w:val="00CA036E"/>
    <w:rsid w:val="00CA181B"/>
    <w:rsid w:val="00CA369C"/>
    <w:rsid w:val="00CA71B7"/>
    <w:rsid w:val="00CB20AB"/>
    <w:rsid w:val="00CB2FE8"/>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3CB"/>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3F1"/>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37FD"/>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89"/>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2F0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855A3"/>
    <w:rsid w:val="00E903BE"/>
    <w:rsid w:val="00E90C18"/>
    <w:rsid w:val="00E91109"/>
    <w:rsid w:val="00E926BF"/>
    <w:rsid w:val="00E93FAD"/>
    <w:rsid w:val="00E94087"/>
    <w:rsid w:val="00E95981"/>
    <w:rsid w:val="00E95BC3"/>
    <w:rsid w:val="00E964DD"/>
    <w:rsid w:val="00E96B16"/>
    <w:rsid w:val="00E977A7"/>
    <w:rsid w:val="00EA1FF1"/>
    <w:rsid w:val="00EA20EA"/>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2B2E"/>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38671</TotalTime>
  <Pages>1</Pages>
  <Words>446</Words>
  <Characters>2546</Characters>
  <Application>Microsoft Office Word</Application>
  <DocSecurity>0</DocSecurity>
  <Lines>21</Lines>
  <Paragraphs>5</Paragraphs>
  <ScaleCrop>false</ScaleCrop>
  <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3836</cp:revision>
  <dcterms:created xsi:type="dcterms:W3CDTF">2022-07-04T07:48:00Z</dcterms:created>
  <dcterms:modified xsi:type="dcterms:W3CDTF">2024-08-30T06:35:00Z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